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CFB54" w14:textId="77777777" w:rsidR="000840C4" w:rsidRDefault="000840C4">
      <w:pPr>
        <w:widowControl w:val="0"/>
        <w:suppressLineNumbers/>
        <w:tabs>
          <w:tab w:val="left" w:pos="993"/>
        </w:tabs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tbl>
      <w:tblPr>
        <w:tblW w:w="10867" w:type="dxa"/>
        <w:tblLook w:val="04A0" w:firstRow="1" w:lastRow="0" w:firstColumn="1" w:lastColumn="0" w:noHBand="0" w:noVBand="1"/>
      </w:tblPr>
      <w:tblGrid>
        <w:gridCol w:w="946"/>
        <w:gridCol w:w="946"/>
        <w:gridCol w:w="1760"/>
        <w:gridCol w:w="948"/>
        <w:gridCol w:w="948"/>
        <w:gridCol w:w="940"/>
        <w:gridCol w:w="940"/>
        <w:gridCol w:w="1543"/>
        <w:gridCol w:w="948"/>
        <w:gridCol w:w="537"/>
        <w:gridCol w:w="411"/>
      </w:tblGrid>
      <w:tr w:rsidR="000840C4" w:rsidRPr="00235C31" w14:paraId="5C5E5267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A828E46" w14:textId="77777777" w:rsidR="000840C4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D98D538" w14:textId="77777777" w:rsidR="000840C4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B388B41" w14:textId="77777777" w:rsidR="000840C4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3430226" w14:textId="77777777" w:rsidR="000840C4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CB634DC" w14:textId="77777777" w:rsidR="000840C4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371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516B995" w14:textId="34F5C2A3" w:rsidR="000840C4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3DA64EB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081F8381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98C1AC0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EEB0FB6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AC6C2C3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62A803D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786965A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5319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AD7E957" w14:textId="439524C9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64C76AE3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C04979F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7398B9A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5AD487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3C10B6A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FDFBEB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5A47130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096F7D5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AAE8577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442ECF7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689853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5BB44A10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15C683F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118144C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3CF9886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E1B429D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6D77DA3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3FBD91D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FC513F7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69BA9D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CCEB4E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0FE028A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4DDBB742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E8A313D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68FBA7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2F04D4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7D0860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5B2F5CA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D8C1D25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34721AF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AE3F92F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6DB6C45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AD58EFF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6F65F56C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1124B07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5D4FC2C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6DAF967" w14:textId="77777777" w:rsidR="000840C4" w:rsidRPr="00235C31" w:rsidRDefault="00572C1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5C31"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 wp14:anchorId="5351B938" wp14:editId="013B8386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0</wp:posOffset>
                  </wp:positionV>
                  <wp:extent cx="1895475" cy="600075"/>
                  <wp:effectExtent l="0" t="0" r="952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0"/>
            </w:tblGrid>
            <w:tr w:rsidR="000840C4" w:rsidRPr="00235C31" w14:paraId="3C150335" w14:textId="77777777">
              <w:trPr>
                <w:trHeight w:val="315"/>
                <w:tblCellSpacing w:w="0" w:type="dxa"/>
              </w:trPr>
              <w:tc>
                <w:tcPr>
                  <w:tcW w:w="1240" w:type="dxa"/>
                  <w:tcBorders>
                    <w:top w:val="none" w:sz="255" w:space="0" w:color="FFFFFF"/>
                    <w:left w:val="none" w:sz="255" w:space="0" w:color="FFFFFF"/>
                    <w:bottom w:val="none" w:sz="255" w:space="0" w:color="FFFFFF"/>
                    <w:right w:val="none" w:sz="255" w:space="0" w:color="FFFFFF"/>
                  </w:tcBorders>
                  <w:noWrap/>
                  <w:vAlign w:val="bottom"/>
                </w:tcPr>
                <w:p w14:paraId="599ECC6B" w14:textId="77777777" w:rsidR="000840C4" w:rsidRPr="00235C31" w:rsidRDefault="000840C4">
                  <w:pPr>
                    <w:widowControl w:val="0"/>
                    <w:suppressLineNumbers/>
                    <w:shd w:val="clear" w:color="auto" w:fill="FFFFFF"/>
                    <w:tabs>
                      <w:tab w:val="left" w:leader="underscore" w:pos="8777"/>
                    </w:tabs>
                    <w:spacing w:after="0" w:line="240" w:lineRule="auto"/>
                    <w:ind w:right="21"/>
                    <w:jc w:val="center"/>
                    <w:rPr>
                      <w:rFonts w:ascii="Times New Roman" w:hAnsi="Times New Roman"/>
                      <w:b/>
                      <w:spacing w:val="-2"/>
                      <w:sz w:val="24"/>
                      <w:szCs w:val="24"/>
                    </w:rPr>
                  </w:pPr>
                </w:p>
              </w:tc>
            </w:tr>
          </w:tbl>
          <w:p w14:paraId="0D28D60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2A7B936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6267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7793153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7E87674E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58519E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E3ED170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AF58376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7C1348A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A09507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261109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0C65A8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48AE50D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F81FA90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876542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698B2A66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B93274E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7579A80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6CEFF10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E1BC52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A66654C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548D41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5FCB0F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A1E12A7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EBE747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B871DB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31E7974C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AE68B1C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97374E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D58C9E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246E37C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491DEFF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B24930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529952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74C3E74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304CC06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A13BA8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0E088607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CA418AD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E53650F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058E3D7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D297E75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BE50FB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D97D43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4B41BF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CA0B29B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BF0DE25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286F24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17ECF16D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80A68EC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268274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0B7F79C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CA2D837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E4D86D4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F3A4C7A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A94DFE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C5D827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A6222BD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1DB5F8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50F52552" w14:textId="77777777">
        <w:trPr>
          <w:trHeight w:val="315"/>
        </w:trPr>
        <w:tc>
          <w:tcPr>
            <w:tcW w:w="9919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7F6903A" w14:textId="77777777" w:rsidR="000840C4" w:rsidRPr="00235C31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5C3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Публичное акционерное общество</w:t>
            </w: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907F2A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479C75E4" w14:textId="77777777">
        <w:trPr>
          <w:trHeight w:val="315"/>
        </w:trPr>
        <w:tc>
          <w:tcPr>
            <w:tcW w:w="9919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7A59227" w14:textId="77777777" w:rsidR="000840C4" w:rsidRPr="00235C31" w:rsidRDefault="0011284D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5C3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«</w:t>
            </w:r>
            <w:r w:rsidR="009056BA" w:rsidRPr="00235C3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Россети</w:t>
            </w:r>
            <w:r w:rsidRPr="00235C3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Центр и Приволжье»</w:t>
            </w: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5E4DA6D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7C0C2A24" w14:textId="77777777">
        <w:trPr>
          <w:trHeight w:val="315"/>
        </w:trPr>
        <w:tc>
          <w:tcPr>
            <w:tcW w:w="9919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863940D" w14:textId="77777777" w:rsidR="000840C4" w:rsidRPr="00235C31" w:rsidRDefault="00572C1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5C3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филиал «Нижновэнерго»</w:t>
            </w: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F33A9F5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28D1264E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9B996F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FE0A31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7DDC030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122BD9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CCF2C2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2DCE0A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EA256E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4EBE023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80275DC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17035E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54D2DBF0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AB73F12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2FB935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8506FE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0E2086C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A69FBB7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EEA654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13C7823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7D9AFA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5348AD0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BBE0BAD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4E4BA4D4" w14:textId="77777777">
        <w:trPr>
          <w:trHeight w:val="315"/>
        </w:trPr>
        <w:tc>
          <w:tcPr>
            <w:tcW w:w="1892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84C7C33" w14:textId="77777777" w:rsidR="000840C4" w:rsidRPr="0084210B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ПОДРЯДЧИК</w:t>
            </w: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9458D96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C55A443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C8B5FFA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9EDD828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48A4461" w14:textId="77777777" w:rsidR="000840C4" w:rsidRPr="0084210B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ЗАКАЗЧИК</w:t>
            </w: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76E32DF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9A29C1B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0CCB9B80" w14:textId="77777777">
        <w:trPr>
          <w:trHeight w:val="1845"/>
        </w:trPr>
        <w:tc>
          <w:tcPr>
            <w:tcW w:w="3652" w:type="dxa"/>
            <w:gridSpan w:val="3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6FF3DDE" w14:textId="77777777" w:rsidR="000840C4" w:rsidRPr="0084210B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-412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br w:type="textWrapping" w:clear="all"/>
              <w:t xml:space="preserve"> </w:t>
            </w:r>
          </w:p>
          <w:p w14:paraId="48F55A38" w14:textId="77777777" w:rsidR="000840C4" w:rsidRPr="0084210B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-412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                                                 </w:t>
            </w:r>
          </w:p>
          <w:p w14:paraId="0792F7C1" w14:textId="77777777" w:rsidR="000840C4" w:rsidRPr="0084210B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-412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_______________________  </w:t>
            </w: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br/>
            </w:r>
          </w:p>
          <w:p w14:paraId="2C375FB0" w14:textId="77777777" w:rsidR="000840C4" w:rsidRPr="0084210B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-412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______________________  2026г.     </w:t>
            </w: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35E9BBB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F8948FF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0C24657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379" w:type="dxa"/>
            <w:gridSpan w:val="5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8113A12" w14:textId="77777777" w:rsidR="000840C4" w:rsidRPr="0084210B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proofErr w:type="spellStart"/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И.о</w:t>
            </w:r>
            <w:proofErr w:type="spellEnd"/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. первого заместителя директора - Главный инженер филиала </w:t>
            </w:r>
          </w:p>
          <w:p w14:paraId="17ED7C70" w14:textId="189E8FCF" w:rsidR="000840C4" w:rsidRPr="0084210B" w:rsidRDefault="009056BA" w:rsidP="0084210B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ПАО </w:t>
            </w:r>
            <w:r w:rsidR="0011284D"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«Россети Центр и Приволжье» - «</w:t>
            </w:r>
            <w:proofErr w:type="gramStart"/>
            <w:r w:rsidR="0011284D"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Нижновэнерго»</w:t>
            </w: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  </w:t>
            </w:r>
            <w:proofErr w:type="gramEnd"/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                                                        </w:t>
            </w: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br/>
              <w:t xml:space="preserve">__________________ В.Л. </w:t>
            </w:r>
            <w:r w:rsidR="0084210B"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Пехотин</w:t>
            </w: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 </w:t>
            </w: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br/>
              <w:t xml:space="preserve">__________________  2026г.                                         </w:t>
            </w:r>
          </w:p>
        </w:tc>
      </w:tr>
      <w:tr w:rsidR="000840C4" w:rsidRPr="00235C31" w14:paraId="0E5D6C67" w14:textId="77777777">
        <w:trPr>
          <w:trHeight w:val="570"/>
        </w:trPr>
        <w:tc>
          <w:tcPr>
            <w:tcW w:w="3652" w:type="dxa"/>
            <w:gridSpan w:val="3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A19238F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1762FA5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E0E88D0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EA34C0F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4379" w:type="dxa"/>
            <w:gridSpan w:val="5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9A9B3A4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0840C4" w:rsidRPr="00235C31" w14:paraId="3A33D7CB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1146C62" w14:textId="77777777" w:rsidR="000840C4" w:rsidRPr="0084210B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84210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       </w:t>
            </w: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78EB195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83F93FF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A1D62A4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45E38F2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DBB700F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AC6C89D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70B0EB9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E4080F6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BA02839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</w:tr>
      <w:tr w:rsidR="000840C4" w:rsidRPr="00235C31" w14:paraId="4084EB29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1EA4C5A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4800F15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FCF722A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45BB7C8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DA65DAE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264B6E0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CC880F8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308A2E1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D5D6415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2D56B5F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</w:tr>
      <w:tr w:rsidR="000840C4" w:rsidRPr="00235C31" w14:paraId="0076E3F5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63E60F5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21A6168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917BAC9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E6568FF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379A60C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CE40907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33B363F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19CED85" w14:textId="77777777" w:rsidR="000840C4" w:rsidRPr="0084210B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C50F0F8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8391211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</w:tr>
      <w:tr w:rsidR="000840C4" w:rsidRPr="00235C31" w14:paraId="3450A693" w14:textId="77777777">
        <w:trPr>
          <w:trHeight w:val="375"/>
        </w:trPr>
        <w:tc>
          <w:tcPr>
            <w:tcW w:w="9919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C13CFF2" w14:textId="77777777" w:rsidR="000840C4" w:rsidRPr="0084210B" w:rsidRDefault="009056BA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84210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Техническое задание</w:t>
            </w: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F1D5B9E" w14:textId="77777777" w:rsidR="000840C4" w:rsidRPr="00235C31" w:rsidRDefault="000840C4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highlight w:val="yellow"/>
              </w:rPr>
            </w:pPr>
          </w:p>
        </w:tc>
      </w:tr>
      <w:tr w:rsidR="0033364C" w:rsidRPr="00235C31" w14:paraId="50631EFE" w14:textId="77777777" w:rsidTr="004D67D5">
        <w:trPr>
          <w:gridAfter w:val="1"/>
          <w:wAfter w:w="411" w:type="dxa"/>
          <w:trHeight w:val="1155"/>
        </w:trPr>
        <w:tc>
          <w:tcPr>
            <w:tcW w:w="10456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187EB7F0" w14:textId="1E323ABA" w:rsidR="0033364C" w:rsidRPr="0084210B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36"/>
                <w:szCs w:val="36"/>
              </w:rPr>
            </w:pPr>
            <w:r w:rsidRPr="0084210B">
              <w:rPr>
                <w:rFonts w:ascii="Times New Roman" w:hAnsi="Times New Roman"/>
                <w:b/>
                <w:sz w:val="40"/>
                <w:szCs w:val="40"/>
              </w:rPr>
              <w:t>Ремонт системы автоматической пожарной сигнализации на объектах ДОЛ им. Ю.А. Гагарина</w:t>
            </w:r>
          </w:p>
        </w:tc>
      </w:tr>
      <w:tr w:rsidR="0033364C" w:rsidRPr="00235C31" w14:paraId="6C2489E5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5A8E7F2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BD6D115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B1FE5E0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1C294A5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0CD68B7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3370819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13E9C33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9FB0055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D489260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424357B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</w:tr>
      <w:tr w:rsidR="0033364C" w:rsidRPr="00235C31" w14:paraId="740152AB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0CB0AB4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866869E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0470C1A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0A81DD5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C8D4CCB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13C7EE7A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81472EB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3898ED7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F39B67C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41A677F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</w:tr>
      <w:tr w:rsidR="0033364C" w:rsidRPr="00235C31" w14:paraId="2CF208A3" w14:textId="77777777">
        <w:trPr>
          <w:trHeight w:val="315"/>
        </w:trPr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1CD5AA9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6E1BFF00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3129BB6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BEC6092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6419781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4D5E213B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2F2DA788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15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0580D0BF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9D4D5AD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351620B8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  <w:highlight w:val="yellow"/>
              </w:rPr>
            </w:pPr>
          </w:p>
        </w:tc>
      </w:tr>
      <w:tr w:rsidR="0033364C" w:rsidRPr="00235C31" w14:paraId="5434767A" w14:textId="77777777">
        <w:trPr>
          <w:trHeight w:val="315"/>
        </w:trPr>
        <w:tc>
          <w:tcPr>
            <w:tcW w:w="10867" w:type="dxa"/>
            <w:gridSpan w:val="11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5C422E3A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14:paraId="71F45F2D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14:paraId="46F44812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14:paraId="247DA4CC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14:paraId="0327D9D0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14:paraId="2ADBC0C7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14:paraId="4B7F5F52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14:paraId="7078B323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14:paraId="617D4A90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14:paraId="1EA2521A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5C3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г. Нижний Новгород</w:t>
            </w:r>
          </w:p>
        </w:tc>
      </w:tr>
      <w:tr w:rsidR="0033364C" w:rsidRPr="00235C31" w14:paraId="77DC69A1" w14:textId="77777777">
        <w:trPr>
          <w:trHeight w:val="315"/>
        </w:trPr>
        <w:tc>
          <w:tcPr>
            <w:tcW w:w="10867" w:type="dxa"/>
            <w:gridSpan w:val="11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14:paraId="7BB207A6" w14:textId="77777777" w:rsidR="0033364C" w:rsidRPr="00235C31" w:rsidRDefault="0033364C" w:rsidP="0033364C">
            <w:pPr>
              <w:widowControl w:val="0"/>
              <w:suppressLineNumbers/>
              <w:shd w:val="clear" w:color="auto" w:fill="FFFFFF"/>
              <w:tabs>
                <w:tab w:val="left" w:leader="underscore" w:pos="8777"/>
              </w:tabs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5C3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2026 г.</w:t>
            </w:r>
          </w:p>
        </w:tc>
      </w:tr>
    </w:tbl>
    <w:p w14:paraId="5DCD4F48" w14:textId="77777777" w:rsidR="000840C4" w:rsidRPr="00235C31" w:rsidRDefault="000840C4">
      <w:pPr>
        <w:shd w:val="clear" w:color="auto" w:fill="FFFFFF"/>
        <w:tabs>
          <w:tab w:val="left" w:leader="underscore" w:pos="8777"/>
        </w:tabs>
        <w:spacing w:after="0" w:line="240" w:lineRule="auto"/>
        <w:ind w:right="21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14:paraId="4BB0FA5A" w14:textId="77777777" w:rsidR="00017B32" w:rsidRPr="00235C31" w:rsidRDefault="00017B32">
      <w:pPr>
        <w:shd w:val="clear" w:color="auto" w:fill="FFFFFF"/>
        <w:tabs>
          <w:tab w:val="left" w:leader="underscore" w:pos="8777"/>
        </w:tabs>
        <w:spacing w:after="0" w:line="240" w:lineRule="auto"/>
        <w:ind w:right="21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14:paraId="2867587F" w14:textId="77777777" w:rsidR="00572C1A" w:rsidRPr="00235C31" w:rsidRDefault="00572C1A">
      <w:pPr>
        <w:shd w:val="clear" w:color="auto" w:fill="FFFFFF"/>
        <w:tabs>
          <w:tab w:val="left" w:leader="underscore" w:pos="8777"/>
        </w:tabs>
        <w:spacing w:after="0" w:line="240" w:lineRule="auto"/>
        <w:ind w:right="21"/>
        <w:jc w:val="center"/>
        <w:rPr>
          <w:rFonts w:ascii="Times New Roman" w:hAnsi="Times New Roman"/>
          <w:b/>
          <w:spacing w:val="-2"/>
          <w:sz w:val="24"/>
          <w:szCs w:val="24"/>
          <w:highlight w:val="yellow"/>
        </w:rPr>
      </w:pPr>
    </w:p>
    <w:p w14:paraId="1FBAC3B9" w14:textId="77777777" w:rsidR="000840C4" w:rsidRPr="00235C31" w:rsidRDefault="000840C4">
      <w:pPr>
        <w:shd w:val="clear" w:color="auto" w:fill="FFFFFF"/>
        <w:tabs>
          <w:tab w:val="left" w:leader="underscore" w:pos="8777"/>
        </w:tabs>
        <w:spacing w:after="0" w:line="240" w:lineRule="auto"/>
        <w:ind w:right="21"/>
        <w:jc w:val="center"/>
        <w:rPr>
          <w:rFonts w:ascii="Times New Roman" w:hAnsi="Times New Roman"/>
          <w:b/>
          <w:spacing w:val="-2"/>
          <w:sz w:val="24"/>
          <w:szCs w:val="24"/>
          <w:highlight w:val="yellow"/>
        </w:rPr>
      </w:pPr>
    </w:p>
    <w:p w14:paraId="5AF363E7" w14:textId="77777777" w:rsidR="000840C4" w:rsidRPr="004E7A6B" w:rsidRDefault="009056BA">
      <w:pPr>
        <w:shd w:val="clear" w:color="auto" w:fill="FFFFFF"/>
        <w:tabs>
          <w:tab w:val="left" w:leader="underscore" w:pos="8777"/>
        </w:tabs>
        <w:spacing w:after="0" w:line="240" w:lineRule="auto"/>
        <w:ind w:right="21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4E7A6B">
        <w:rPr>
          <w:rFonts w:ascii="Times New Roman" w:hAnsi="Times New Roman"/>
          <w:b/>
          <w:spacing w:val="-2"/>
          <w:sz w:val="24"/>
          <w:szCs w:val="24"/>
        </w:rPr>
        <w:lastRenderedPageBreak/>
        <w:t>ТЕХНИЧЕСКОЕ ЗАДАНИЕ</w:t>
      </w:r>
    </w:p>
    <w:p w14:paraId="6D5AA5DC" w14:textId="77777777" w:rsidR="0033364C" w:rsidRPr="004E7A6B" w:rsidRDefault="0033364C" w:rsidP="0033364C">
      <w:pPr>
        <w:jc w:val="center"/>
        <w:rPr>
          <w:rFonts w:ascii="Times New Roman" w:hAnsi="Times New Roman"/>
          <w:sz w:val="20"/>
          <w:szCs w:val="20"/>
        </w:rPr>
      </w:pPr>
      <w:r w:rsidRPr="004E7A6B">
        <w:rPr>
          <w:rFonts w:ascii="Times New Roman" w:hAnsi="Times New Roman"/>
          <w:sz w:val="24"/>
          <w:szCs w:val="24"/>
        </w:rPr>
        <w:t>Ремонт системы автоматической пожарной сигнализации на объектах ДОЛ им. Ю.А. Гагарин</w:t>
      </w:r>
      <w:r w:rsidRPr="004E7A6B">
        <w:rPr>
          <w:rFonts w:ascii="Times New Roman" w:hAnsi="Times New Roman"/>
          <w:sz w:val="20"/>
          <w:szCs w:val="20"/>
        </w:rPr>
        <w:t>а</w:t>
      </w:r>
    </w:p>
    <w:p w14:paraId="7CA3C142" w14:textId="77777777" w:rsidR="000628CA" w:rsidRPr="004E7A6B" w:rsidRDefault="000628CA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p w14:paraId="782595CE" w14:textId="15FFB784" w:rsidR="000000BB" w:rsidRPr="004E7A6B" w:rsidRDefault="000000BB" w:rsidP="000000BB">
      <w:pPr>
        <w:pStyle w:val="a5"/>
        <w:numPr>
          <w:ilvl w:val="0"/>
          <w:numId w:val="38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1"/>
          <w:sz w:val="24"/>
          <w:szCs w:val="24"/>
          <w:lang w:val="ru-RU"/>
        </w:rPr>
      </w:pPr>
      <w:r w:rsidRPr="004E7A6B">
        <w:rPr>
          <w:rFonts w:ascii="Times New Roman" w:hAnsi="Times New Roman"/>
          <w:spacing w:val="-1"/>
          <w:sz w:val="24"/>
          <w:szCs w:val="24"/>
          <w:lang w:val="ru-RU"/>
        </w:rPr>
        <w:t xml:space="preserve">Наименование работ: Выполнение работ по ремонту системы автоматической пожарной сигнализации, системы оповещения и управления эвакуацией людей при пожаре, автоматизации и интеграции систем с </w:t>
      </w:r>
      <w:r w:rsidR="000059BB" w:rsidRPr="004E7A6B">
        <w:rPr>
          <w:rFonts w:ascii="Times New Roman" w:hAnsi="Times New Roman"/>
          <w:spacing w:val="-1"/>
          <w:sz w:val="24"/>
          <w:szCs w:val="24"/>
          <w:lang w:val="ru-RU"/>
        </w:rPr>
        <w:t xml:space="preserve">инженерным оборудованием зданий.  </w:t>
      </w:r>
    </w:p>
    <w:p w14:paraId="146EAE8E" w14:textId="77777777" w:rsidR="000000BB" w:rsidRPr="00235C31" w:rsidRDefault="000000BB" w:rsidP="000000BB">
      <w:pPr>
        <w:pStyle w:val="a5"/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pacing w:val="-1"/>
          <w:sz w:val="24"/>
          <w:szCs w:val="24"/>
          <w:lang w:val="ru-RU"/>
        </w:rPr>
      </w:pPr>
      <w:bookmarkStart w:id="0" w:name="_GoBack"/>
      <w:bookmarkEnd w:id="0"/>
    </w:p>
    <w:p w14:paraId="79D4E0CF" w14:textId="63D96B6E" w:rsidR="0033364C" w:rsidRDefault="009056BA" w:rsidP="0033364C">
      <w:pPr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b/>
          <w:spacing w:val="-1"/>
          <w:sz w:val="24"/>
          <w:szCs w:val="24"/>
        </w:rPr>
        <w:t>Сроки выполнения работ:</w:t>
      </w:r>
      <w:r w:rsidRPr="00235C31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017B32" w:rsidRPr="00235C31">
        <w:rPr>
          <w:rFonts w:ascii="Times New Roman" w:hAnsi="Times New Roman"/>
          <w:spacing w:val="-1"/>
          <w:sz w:val="24"/>
          <w:szCs w:val="24"/>
        </w:rPr>
        <w:t xml:space="preserve">в течение </w:t>
      </w:r>
      <w:r w:rsidR="0084210B">
        <w:rPr>
          <w:rFonts w:ascii="Times New Roman" w:hAnsi="Times New Roman"/>
          <w:spacing w:val="-1"/>
          <w:sz w:val="24"/>
          <w:szCs w:val="24"/>
        </w:rPr>
        <w:t>3</w:t>
      </w:r>
      <w:r w:rsidR="00017B32" w:rsidRPr="00235C31">
        <w:rPr>
          <w:rFonts w:ascii="Times New Roman" w:hAnsi="Times New Roman"/>
          <w:spacing w:val="-1"/>
          <w:sz w:val="24"/>
          <w:szCs w:val="24"/>
        </w:rPr>
        <w:t>0 календарных дней с момента заключения договора.</w:t>
      </w:r>
    </w:p>
    <w:p w14:paraId="18B3BA64" w14:textId="77777777" w:rsidR="000350E0" w:rsidRPr="0084210B" w:rsidRDefault="000350E0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b/>
          <w:sz w:val="24"/>
          <w:szCs w:val="24"/>
        </w:rPr>
      </w:pPr>
    </w:p>
    <w:p w14:paraId="42024387" w14:textId="752B4224" w:rsidR="000840C4" w:rsidRPr="0084210B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84210B">
        <w:rPr>
          <w:rFonts w:ascii="Times New Roman" w:hAnsi="Times New Roman"/>
          <w:b/>
          <w:sz w:val="24"/>
          <w:szCs w:val="24"/>
        </w:rPr>
        <w:t xml:space="preserve">3. </w:t>
      </w:r>
      <w:r w:rsidR="009056BA" w:rsidRPr="0084210B">
        <w:rPr>
          <w:rFonts w:ascii="Times New Roman" w:hAnsi="Times New Roman"/>
          <w:b/>
          <w:sz w:val="24"/>
          <w:szCs w:val="24"/>
        </w:rPr>
        <w:t>Место выполнения работ: объекты (здания)</w:t>
      </w:r>
      <w:r w:rsidR="009056BA" w:rsidRPr="0084210B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9056BA" w:rsidRPr="0084210B">
        <w:rPr>
          <w:rFonts w:ascii="Times New Roman" w:hAnsi="Times New Roman"/>
          <w:b/>
          <w:bCs/>
          <w:sz w:val="24"/>
          <w:szCs w:val="24"/>
          <w:lang w:bidi="ru-RU"/>
        </w:rPr>
        <w:t xml:space="preserve">Детского оздоровительного лагеря им. Ю.А. Гагарина», расположенного по адресу: Нижегородская область, </w:t>
      </w:r>
      <w:proofErr w:type="spellStart"/>
      <w:r w:rsidR="009056BA" w:rsidRPr="0084210B">
        <w:rPr>
          <w:rFonts w:ascii="Times New Roman" w:hAnsi="Times New Roman"/>
          <w:b/>
          <w:bCs/>
          <w:sz w:val="24"/>
          <w:szCs w:val="24"/>
          <w:lang w:bidi="ru-RU"/>
        </w:rPr>
        <w:t>Балахнинский</w:t>
      </w:r>
      <w:proofErr w:type="spellEnd"/>
      <w:r w:rsidR="009056BA" w:rsidRPr="0084210B">
        <w:rPr>
          <w:rFonts w:ascii="Times New Roman" w:hAnsi="Times New Roman"/>
          <w:b/>
          <w:bCs/>
          <w:sz w:val="24"/>
          <w:szCs w:val="24"/>
          <w:lang w:bidi="ru-RU"/>
        </w:rPr>
        <w:t xml:space="preserve"> муниципальный округ:</w:t>
      </w:r>
    </w:p>
    <w:p w14:paraId="6BE56A88" w14:textId="6485338F" w:rsidR="000840C4" w:rsidRPr="0084210B" w:rsidRDefault="009056BA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  <w:lang w:bidi="ru-RU"/>
        </w:rPr>
      </w:pPr>
      <w:r w:rsidRPr="0084210B">
        <w:rPr>
          <w:rFonts w:ascii="Times New Roman" w:hAnsi="Times New Roman"/>
          <w:spacing w:val="-1"/>
          <w:sz w:val="24"/>
          <w:szCs w:val="24"/>
          <w:lang w:bidi="ru-RU"/>
        </w:rPr>
        <w:t>-</w:t>
      </w:r>
      <w:r w:rsidR="00235C31" w:rsidRPr="0084210B">
        <w:rPr>
          <w:rFonts w:ascii="Times New Roman" w:hAnsi="Times New Roman"/>
          <w:spacing w:val="-1"/>
          <w:sz w:val="24"/>
          <w:szCs w:val="24"/>
          <w:lang w:bidi="ru-RU"/>
        </w:rPr>
        <w:t xml:space="preserve"> корпус Клуб-столовая</w:t>
      </w:r>
      <w:r w:rsidRPr="0084210B">
        <w:rPr>
          <w:rFonts w:ascii="Times New Roman" w:hAnsi="Times New Roman"/>
          <w:spacing w:val="-1"/>
          <w:sz w:val="24"/>
          <w:szCs w:val="24"/>
          <w:lang w:bidi="ru-RU"/>
        </w:rPr>
        <w:t>,</w:t>
      </w:r>
    </w:p>
    <w:p w14:paraId="5B34D11A" w14:textId="3AE5750F" w:rsidR="000840C4" w:rsidRPr="0084210B" w:rsidRDefault="009056BA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  <w:lang w:bidi="ru-RU"/>
        </w:rPr>
      </w:pPr>
      <w:r w:rsidRPr="0084210B">
        <w:rPr>
          <w:rFonts w:ascii="Times New Roman" w:hAnsi="Times New Roman"/>
          <w:spacing w:val="-1"/>
          <w:sz w:val="24"/>
          <w:szCs w:val="24"/>
          <w:lang w:bidi="ru-RU"/>
        </w:rPr>
        <w:t xml:space="preserve">- </w:t>
      </w:r>
      <w:r w:rsidR="00235C31" w:rsidRPr="0084210B">
        <w:rPr>
          <w:rFonts w:ascii="Times New Roman" w:hAnsi="Times New Roman"/>
          <w:spacing w:val="-1"/>
          <w:sz w:val="24"/>
          <w:szCs w:val="24"/>
          <w:lang w:bidi="ru-RU"/>
        </w:rPr>
        <w:t>административный корпус.</w:t>
      </w:r>
    </w:p>
    <w:p w14:paraId="75D9435D" w14:textId="77777777" w:rsidR="000840C4" w:rsidRPr="0084210B" w:rsidRDefault="000840C4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b/>
          <w:spacing w:val="-1"/>
          <w:sz w:val="24"/>
          <w:szCs w:val="24"/>
          <w:highlight w:val="yellow"/>
        </w:rPr>
      </w:pPr>
    </w:p>
    <w:p w14:paraId="2AFA2B91" w14:textId="17956700" w:rsidR="000840C4" w:rsidRPr="0084210B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84210B">
        <w:rPr>
          <w:rFonts w:ascii="Times New Roman" w:hAnsi="Times New Roman"/>
          <w:b/>
          <w:spacing w:val="-1"/>
          <w:sz w:val="24"/>
          <w:szCs w:val="24"/>
        </w:rPr>
        <w:t xml:space="preserve">4. </w:t>
      </w:r>
      <w:r w:rsidR="009056BA" w:rsidRPr="0084210B">
        <w:rPr>
          <w:rFonts w:ascii="Times New Roman" w:hAnsi="Times New Roman"/>
          <w:b/>
          <w:spacing w:val="-1"/>
          <w:sz w:val="24"/>
          <w:szCs w:val="24"/>
        </w:rPr>
        <w:t xml:space="preserve">Требования к подрядчику (наличие специального разрешения): </w:t>
      </w:r>
    </w:p>
    <w:p w14:paraId="5A6618FD" w14:textId="77777777" w:rsidR="000840C4" w:rsidRPr="00235C31" w:rsidRDefault="009056BA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</w:rPr>
      </w:pPr>
      <w:r w:rsidRPr="0084210B">
        <w:rPr>
          <w:rFonts w:ascii="Times New Roman" w:hAnsi="Times New Roman"/>
          <w:b/>
          <w:spacing w:val="-1"/>
          <w:sz w:val="24"/>
          <w:szCs w:val="24"/>
        </w:rPr>
        <w:t xml:space="preserve">- </w:t>
      </w:r>
      <w:r w:rsidRPr="0084210B">
        <w:rPr>
          <w:rFonts w:ascii="Times New Roman" w:hAnsi="Times New Roman"/>
          <w:spacing w:val="-1"/>
          <w:sz w:val="24"/>
          <w:szCs w:val="24"/>
        </w:rPr>
        <w:t xml:space="preserve">Работы должны выполняться специализированными организациями, имеющими лицензию МЧС России в соответствии </w:t>
      </w:r>
      <w:r w:rsidRPr="00235C31">
        <w:rPr>
          <w:rFonts w:ascii="Times New Roman" w:hAnsi="Times New Roman"/>
          <w:spacing w:val="-1"/>
          <w:sz w:val="24"/>
          <w:szCs w:val="24"/>
        </w:rPr>
        <w:t xml:space="preserve">с постановлением Правительства РФ от 28 июля 2020 г. №1128 «Положение о лицензировании деятельности по монтажу, техническому обслуживанию и ремонту средств обеспечения пожарной безопасности зданий и сооружений», п.15 ст. 12 Федерального закона от 4 мая 2011 г. N 99-ФЗ «О лицензировании отдельных видов деятельности», на следующие виды деятельности: </w:t>
      </w:r>
    </w:p>
    <w:p w14:paraId="19D98E69" w14:textId="7E86DEE2" w:rsidR="000840C4" w:rsidRPr="00235C31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spacing w:val="-1"/>
          <w:sz w:val="24"/>
          <w:szCs w:val="24"/>
        </w:rPr>
        <w:t>4.</w:t>
      </w:r>
      <w:r w:rsidR="009056BA" w:rsidRPr="00235C31">
        <w:rPr>
          <w:rFonts w:ascii="Times New Roman" w:hAnsi="Times New Roman"/>
          <w:spacing w:val="-1"/>
          <w:sz w:val="24"/>
          <w:szCs w:val="24"/>
        </w:rPr>
        <w:t>1. Монтаж, техническое обслуживание и ремонт систем пожаротушения и их элементов, включая диспетчеризацию и проведение пусконаладочных работ.</w:t>
      </w:r>
    </w:p>
    <w:p w14:paraId="4A390638" w14:textId="172170AD" w:rsidR="000840C4" w:rsidRPr="00235C31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spacing w:val="-1"/>
          <w:sz w:val="24"/>
          <w:szCs w:val="24"/>
        </w:rPr>
        <w:t>4.</w:t>
      </w:r>
      <w:r w:rsidR="009056BA" w:rsidRPr="00235C31">
        <w:rPr>
          <w:rFonts w:ascii="Times New Roman" w:hAnsi="Times New Roman"/>
          <w:spacing w:val="-1"/>
          <w:sz w:val="24"/>
          <w:szCs w:val="24"/>
        </w:rPr>
        <w:t>2.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работ.</w:t>
      </w:r>
    </w:p>
    <w:p w14:paraId="08B07567" w14:textId="78EC57F7" w:rsidR="000840C4" w:rsidRPr="00235C31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spacing w:val="-1"/>
          <w:sz w:val="24"/>
          <w:szCs w:val="24"/>
        </w:rPr>
        <w:t>4.</w:t>
      </w:r>
      <w:r w:rsidR="009056BA" w:rsidRPr="00235C31">
        <w:rPr>
          <w:rFonts w:ascii="Times New Roman" w:hAnsi="Times New Roman"/>
          <w:spacing w:val="-1"/>
          <w:sz w:val="24"/>
          <w:szCs w:val="24"/>
        </w:rPr>
        <w:t xml:space="preserve">3. Монтаж, техническое обслуживание и ремонт автоматических систем (элементов автоматических систем) </w:t>
      </w:r>
      <w:proofErr w:type="spellStart"/>
      <w:r w:rsidR="009056BA" w:rsidRPr="00235C31">
        <w:rPr>
          <w:rFonts w:ascii="Times New Roman" w:hAnsi="Times New Roman"/>
          <w:spacing w:val="-1"/>
          <w:sz w:val="24"/>
          <w:szCs w:val="24"/>
        </w:rPr>
        <w:t>противодымной</w:t>
      </w:r>
      <w:proofErr w:type="spellEnd"/>
      <w:r w:rsidR="009056BA" w:rsidRPr="00235C31">
        <w:rPr>
          <w:rFonts w:ascii="Times New Roman" w:hAnsi="Times New Roman"/>
          <w:spacing w:val="-1"/>
          <w:sz w:val="24"/>
          <w:szCs w:val="24"/>
        </w:rPr>
        <w:t xml:space="preserve"> вентиляции, включая диспетчеризацию и проведение пусконаладочных работ.</w:t>
      </w:r>
    </w:p>
    <w:p w14:paraId="7494A8D6" w14:textId="1DF784A3" w:rsidR="000840C4" w:rsidRPr="00235C31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spacing w:val="-1"/>
          <w:sz w:val="24"/>
          <w:szCs w:val="24"/>
        </w:rPr>
        <w:t>4.</w:t>
      </w:r>
      <w:r w:rsidR="009056BA" w:rsidRPr="00235C31">
        <w:rPr>
          <w:rFonts w:ascii="Times New Roman" w:hAnsi="Times New Roman"/>
          <w:spacing w:val="-1"/>
          <w:sz w:val="24"/>
          <w:szCs w:val="24"/>
        </w:rPr>
        <w:t>4. 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работ, в том числе фотолюминесцентных эвакуационных систем и их элементов.</w:t>
      </w:r>
    </w:p>
    <w:p w14:paraId="061E1155" w14:textId="3BA815E4" w:rsidR="000840C4" w:rsidRPr="00235C31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spacing w:val="-1"/>
          <w:sz w:val="24"/>
          <w:szCs w:val="24"/>
        </w:rPr>
        <w:t>4.</w:t>
      </w:r>
      <w:r w:rsidR="009056BA" w:rsidRPr="00235C31">
        <w:rPr>
          <w:rFonts w:ascii="Times New Roman" w:hAnsi="Times New Roman"/>
          <w:spacing w:val="-1"/>
          <w:sz w:val="24"/>
          <w:szCs w:val="24"/>
        </w:rPr>
        <w:t>5. Монтаж, техническое обслуживание и ремонт автоматических систем (элементов автоматических систем) передачи извещений о пожаре, включая диспетчеризацию и проведение пусконаладочных работ.</w:t>
      </w:r>
    </w:p>
    <w:p w14:paraId="4A8B9975" w14:textId="3A5C99E7" w:rsidR="000840C4" w:rsidRPr="00235C31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spacing w:val="-1"/>
          <w:sz w:val="24"/>
          <w:szCs w:val="24"/>
        </w:rPr>
        <w:t>4.</w:t>
      </w:r>
      <w:r w:rsidR="009056BA" w:rsidRPr="00235C31">
        <w:rPr>
          <w:rFonts w:ascii="Times New Roman" w:hAnsi="Times New Roman"/>
          <w:spacing w:val="-1"/>
          <w:sz w:val="24"/>
          <w:szCs w:val="24"/>
        </w:rPr>
        <w:t>6. Монтаж, техническое обслуживание и ремонт противопожарных занавесов и завес, включая диспетчеризацию и проведение пусконаладочных работ.</w:t>
      </w:r>
    </w:p>
    <w:p w14:paraId="688B0474" w14:textId="77777777" w:rsidR="000840C4" w:rsidRPr="00235C31" w:rsidRDefault="009056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spacing w:val="-1"/>
          <w:sz w:val="24"/>
          <w:szCs w:val="24"/>
        </w:rPr>
        <w:t>Работники подрядной организации, выполняющие работы, должны иметь допуск по электробезопасности не ниже 4-го (п. 6.1.3. ГОСТ Р 59638-2021, п. 2.3. Приказ Минтруда России от 15.12.2020 № 903н).</w:t>
      </w:r>
    </w:p>
    <w:p w14:paraId="3836C602" w14:textId="77777777" w:rsidR="000628CA" w:rsidRPr="00235C31" w:rsidRDefault="000628CA">
      <w:pPr>
        <w:pStyle w:val="1"/>
        <w:keepNext w:val="0"/>
        <w:keepLines w:val="0"/>
        <w:spacing w:before="0" w:line="240" w:lineRule="auto"/>
        <w:ind w:right="21" w:firstLine="709"/>
        <w:jc w:val="both"/>
        <w:rPr>
          <w:rFonts w:ascii="Times New Roman" w:eastAsia="Calibri" w:hAnsi="Times New Roman"/>
          <w:b w:val="0"/>
          <w:bCs w:val="0"/>
          <w:color w:val="000000"/>
          <w:spacing w:val="-1"/>
          <w:sz w:val="24"/>
          <w:szCs w:val="24"/>
          <w:highlight w:val="yellow"/>
        </w:rPr>
      </w:pPr>
    </w:p>
    <w:p w14:paraId="30D3A3CE" w14:textId="77777777" w:rsidR="000840C4" w:rsidRPr="00235C31" w:rsidRDefault="000840C4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b/>
          <w:spacing w:val="-1"/>
          <w:sz w:val="24"/>
          <w:szCs w:val="24"/>
          <w:highlight w:val="yellow"/>
        </w:rPr>
      </w:pPr>
    </w:p>
    <w:p w14:paraId="423FDF1E" w14:textId="599D31A8" w:rsidR="000840C4" w:rsidRPr="00235C31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235C31">
        <w:rPr>
          <w:rFonts w:ascii="Times New Roman" w:hAnsi="Times New Roman"/>
          <w:b/>
          <w:spacing w:val="-1"/>
          <w:sz w:val="24"/>
          <w:szCs w:val="24"/>
        </w:rPr>
        <w:t xml:space="preserve">5. </w:t>
      </w:r>
      <w:r w:rsidR="009056BA" w:rsidRPr="00235C31">
        <w:rPr>
          <w:rFonts w:ascii="Times New Roman" w:hAnsi="Times New Roman"/>
          <w:b/>
          <w:spacing w:val="-1"/>
          <w:sz w:val="24"/>
          <w:szCs w:val="24"/>
        </w:rPr>
        <w:t>Общие требования к работам:</w:t>
      </w:r>
    </w:p>
    <w:p w14:paraId="275F4E1A" w14:textId="0D89171A" w:rsidR="000840C4" w:rsidRPr="00235C31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spacing w:val="-1"/>
          <w:sz w:val="24"/>
          <w:szCs w:val="24"/>
        </w:rPr>
        <w:t>5.</w:t>
      </w:r>
      <w:r w:rsidR="009056BA" w:rsidRPr="00235C31">
        <w:rPr>
          <w:rFonts w:ascii="Times New Roman" w:hAnsi="Times New Roman"/>
          <w:spacing w:val="-1"/>
          <w:sz w:val="24"/>
          <w:szCs w:val="24"/>
        </w:rPr>
        <w:t>1. Работы выполняются материалами, оборудованием, силами и средствами подрядчика.</w:t>
      </w:r>
    </w:p>
    <w:p w14:paraId="0E440ADF" w14:textId="5F47EE4D" w:rsidR="000840C4" w:rsidRPr="00235C31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pacing w:val="-1"/>
          <w:sz w:val="24"/>
          <w:szCs w:val="24"/>
        </w:rPr>
      </w:pPr>
      <w:r w:rsidRPr="00235C31">
        <w:rPr>
          <w:rFonts w:ascii="Times New Roman" w:hAnsi="Times New Roman"/>
          <w:spacing w:val="-1"/>
          <w:sz w:val="24"/>
          <w:szCs w:val="24"/>
        </w:rPr>
        <w:t>5.</w:t>
      </w:r>
      <w:r w:rsidR="009056BA" w:rsidRPr="00235C31">
        <w:rPr>
          <w:rFonts w:ascii="Times New Roman" w:hAnsi="Times New Roman"/>
          <w:spacing w:val="-1"/>
          <w:sz w:val="24"/>
          <w:szCs w:val="24"/>
        </w:rPr>
        <w:t>2. Подрядчик должен выполнить все указанные работы согласно настоящему Техническому заданию Заказчика в соответствии с требованиями действующих нормативных правовых актов и нормативных документов:</w:t>
      </w:r>
    </w:p>
    <w:p w14:paraId="6361D52A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Федеральный закон №123 от 22.07.2008 «Технический регламент о требованиях пожарной безопасности»;</w:t>
      </w:r>
    </w:p>
    <w:p w14:paraId="3B3BA964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Постановление правительства РФ от 16.09.2020 №1479 «Об утверждении Правил противопожарного режима в Российской Федерации»;</w:t>
      </w:r>
    </w:p>
    <w:p w14:paraId="7ADE21D7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lastRenderedPageBreak/>
        <w:t>СП 3.13130.2009 «Системы противопожарной защиты. Система оповещения и управления эвакуацией людей при пожаре. Требования пожарной безопасности»;</w:t>
      </w:r>
    </w:p>
    <w:p w14:paraId="36C51E02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СП 6.13130.2021 «Системы противопожарной защиты. Электрооборудование. Требования пожарной безопасности»;</w:t>
      </w:r>
    </w:p>
    <w:p w14:paraId="431CF197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СП 7.13130.2013 «Отопление, вентиляция и кондиционирование. Противопожарные требования»;</w:t>
      </w:r>
    </w:p>
    <w:p w14:paraId="486D16E8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СП 10.13130.2020 «Системы противопожарной защиты. Внутренний противопожарный водопровод. Требования пожарной безопасности»;</w:t>
      </w:r>
    </w:p>
    <w:p w14:paraId="1C148F16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СП 12.13130.2009 «Определение категорий помещений, зданий и наружных установок по взрывопожарной и пожарной опасности»;</w:t>
      </w:r>
    </w:p>
    <w:p w14:paraId="5BC1F96F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ГОСТ 31565-2012 «Кабельные изделия. Требования пожарной безопасности»;</w:t>
      </w:r>
    </w:p>
    <w:p w14:paraId="3B8B0B3D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ГОСТ Р 53325-2012 «Техника пожарная. Технические средства пожарной автоматики. Общие технические требования и методы испытаний»;</w:t>
      </w:r>
    </w:p>
    <w:p w14:paraId="603AFCEC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ГОСТ Р 59639-2021 «Системы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работоспособность»;</w:t>
      </w:r>
    </w:p>
    <w:p w14:paraId="5205DACD" w14:textId="77777777" w:rsidR="000840C4" w:rsidRPr="00235C31" w:rsidRDefault="009056BA">
      <w:pPr>
        <w:numPr>
          <w:ilvl w:val="0"/>
          <w:numId w:val="35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ГОСТ Р 59636-2021 «Установки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работоспособность»;</w:t>
      </w:r>
    </w:p>
    <w:p w14:paraId="45A7C7FC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ГОСТ Р 59643-2021 «Внутреннее противопожарное водоснабжение. Руководство по проектированию, монтажу, техническому обслуживанию и ремонту. Методы испытаний на работоспособность»;</w:t>
      </w:r>
    </w:p>
    <w:p w14:paraId="50AFDC66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ГОСТ Р 53300-2009 «</w:t>
      </w:r>
      <w:proofErr w:type="spellStart"/>
      <w:r w:rsidRPr="00235C31">
        <w:rPr>
          <w:rFonts w:ascii="Times New Roman" w:hAnsi="Times New Roman"/>
          <w:sz w:val="24"/>
          <w:szCs w:val="24"/>
        </w:rPr>
        <w:t>Противодымная</w:t>
      </w:r>
      <w:proofErr w:type="spellEnd"/>
      <w:r w:rsidRPr="00235C31">
        <w:rPr>
          <w:rFonts w:ascii="Times New Roman" w:hAnsi="Times New Roman"/>
          <w:sz w:val="24"/>
          <w:szCs w:val="24"/>
        </w:rPr>
        <w:t xml:space="preserve"> защита зданий и сооружений. Методы приемосдаточных и периодических испытаний»;</w:t>
      </w:r>
    </w:p>
    <w:p w14:paraId="05A70455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ПУЭ, изд. 7 «Правила устройства электроустановок»;</w:t>
      </w:r>
    </w:p>
    <w:p w14:paraId="735DEB18" w14:textId="77777777" w:rsidR="000840C4" w:rsidRPr="00235C31" w:rsidRDefault="009056BA">
      <w:pPr>
        <w:numPr>
          <w:ilvl w:val="0"/>
          <w:numId w:val="3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Политики в области пожарной безопасности ПАО «Россети».</w:t>
      </w:r>
    </w:p>
    <w:p w14:paraId="7510FD17" w14:textId="658DE01B" w:rsidR="000840C4" w:rsidRPr="00235C31" w:rsidRDefault="000000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sz w:val="24"/>
          <w:szCs w:val="24"/>
        </w:rPr>
        <w:t>5.</w:t>
      </w:r>
      <w:r w:rsidR="009056BA" w:rsidRPr="00235C31">
        <w:rPr>
          <w:rFonts w:ascii="Times New Roman" w:hAnsi="Times New Roman"/>
          <w:sz w:val="24"/>
          <w:szCs w:val="24"/>
        </w:rPr>
        <w:t xml:space="preserve">3. Технические средства и материалы, применяемые при производстве работ, должны соответствовать требованиям, предъявляемым к монтажным и пуско-наладочным работам, национальных стандартов, технических условий и иметь соответствующие сертификаты, технические паспорта и другие документы, удостоверяющие их качество,  в соответствии с Постановлением Правительства РФ от 23.12.2021 г.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Федерации», ст. 145, ст. 149 Федерального закона от 22.07.2008 № 123-ФЗ «Технический регламент о требованиях пожарной безопасности». </w:t>
      </w:r>
    </w:p>
    <w:p w14:paraId="27CA417C" w14:textId="0EDB4760" w:rsidR="000840C4" w:rsidRPr="00235C31" w:rsidRDefault="000000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5C31">
        <w:rPr>
          <w:rFonts w:ascii="Times New Roman" w:hAnsi="Times New Roman"/>
          <w:bCs/>
          <w:sz w:val="24"/>
          <w:szCs w:val="24"/>
        </w:rPr>
        <w:t>5.</w:t>
      </w:r>
      <w:r w:rsidR="009056BA" w:rsidRPr="00235C31">
        <w:rPr>
          <w:rFonts w:ascii="Times New Roman" w:hAnsi="Times New Roman"/>
          <w:bCs/>
          <w:sz w:val="24"/>
          <w:szCs w:val="24"/>
        </w:rPr>
        <w:t>4. Подрядчиком подписывается соглашение о соблюдении режима информационной безопасности.</w:t>
      </w:r>
    </w:p>
    <w:p w14:paraId="2C4AF113" w14:textId="65D82B67" w:rsidR="000840C4" w:rsidRPr="00CB39D2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16F7B">
        <w:rPr>
          <w:rFonts w:ascii="Times New Roman" w:hAnsi="Times New Roman"/>
          <w:sz w:val="24"/>
          <w:szCs w:val="24"/>
        </w:rPr>
        <w:t>5.</w:t>
      </w:r>
      <w:r w:rsidR="003C54A9">
        <w:rPr>
          <w:rFonts w:ascii="Times New Roman" w:hAnsi="Times New Roman"/>
          <w:sz w:val="24"/>
          <w:szCs w:val="24"/>
        </w:rPr>
        <w:t>5</w:t>
      </w:r>
      <w:r w:rsidR="009056BA" w:rsidRPr="00C16F7B">
        <w:rPr>
          <w:rFonts w:ascii="Times New Roman" w:hAnsi="Times New Roman"/>
          <w:sz w:val="24"/>
          <w:szCs w:val="24"/>
        </w:rPr>
        <w:t xml:space="preserve">. </w:t>
      </w:r>
      <w:r w:rsidR="009056BA" w:rsidRPr="003C6D4C">
        <w:rPr>
          <w:rFonts w:ascii="Times New Roman" w:hAnsi="Times New Roman"/>
          <w:sz w:val="24"/>
          <w:szCs w:val="24"/>
        </w:rPr>
        <w:t>Работы по ремонту системы автоматической пожарной сигнализации, системы оповещения и управления эвакуацией людей при пожаре, автоматизации и интеграции систем с инженерным оборудованием зданий должны быть выполне</w:t>
      </w:r>
      <w:r w:rsidR="000628CA" w:rsidRPr="003C6D4C">
        <w:rPr>
          <w:rFonts w:ascii="Times New Roman" w:hAnsi="Times New Roman"/>
          <w:sz w:val="24"/>
          <w:szCs w:val="24"/>
        </w:rPr>
        <w:t xml:space="preserve">ны с использованием технических </w:t>
      </w:r>
      <w:r w:rsidR="009056BA" w:rsidRPr="003C6D4C">
        <w:rPr>
          <w:rFonts w:ascii="Times New Roman" w:hAnsi="Times New Roman"/>
          <w:sz w:val="24"/>
          <w:szCs w:val="24"/>
        </w:rPr>
        <w:t>средств</w:t>
      </w:r>
      <w:r w:rsidR="000628CA" w:rsidRPr="003C6D4C">
        <w:rPr>
          <w:rFonts w:ascii="Times New Roman" w:hAnsi="Times New Roman"/>
          <w:sz w:val="24"/>
          <w:szCs w:val="24"/>
        </w:rPr>
        <w:t>,</w:t>
      </w:r>
      <w:r w:rsidR="009056BA" w:rsidRPr="003C6D4C">
        <w:rPr>
          <w:rFonts w:ascii="Times New Roman" w:hAnsi="Times New Roman"/>
          <w:sz w:val="24"/>
          <w:szCs w:val="24"/>
        </w:rPr>
        <w:t xml:space="preserve"> приведенных</w:t>
      </w:r>
      <w:r w:rsidR="002B447D" w:rsidRPr="003C6D4C">
        <w:rPr>
          <w:rFonts w:ascii="Times New Roman" w:hAnsi="Times New Roman"/>
          <w:sz w:val="24"/>
          <w:szCs w:val="24"/>
        </w:rPr>
        <w:t xml:space="preserve"> в Приложении №1 к настоящему техническому заданию</w:t>
      </w:r>
      <w:r w:rsidR="009056BA" w:rsidRPr="003C6D4C">
        <w:rPr>
          <w:rFonts w:ascii="Times New Roman" w:hAnsi="Times New Roman"/>
          <w:sz w:val="24"/>
          <w:szCs w:val="24"/>
        </w:rPr>
        <w:t xml:space="preserve"> или их</w:t>
      </w:r>
      <w:r w:rsidR="002B447D" w:rsidRPr="003C6D4C">
        <w:rPr>
          <w:rFonts w:ascii="Times New Roman" w:hAnsi="Times New Roman"/>
          <w:sz w:val="24"/>
          <w:szCs w:val="24"/>
        </w:rPr>
        <w:t xml:space="preserve"> эквивалентов</w:t>
      </w:r>
      <w:r w:rsidR="009056BA" w:rsidRPr="003C6D4C">
        <w:rPr>
          <w:rFonts w:ascii="Times New Roman" w:hAnsi="Times New Roman"/>
          <w:sz w:val="24"/>
          <w:szCs w:val="24"/>
        </w:rPr>
        <w:t xml:space="preserve"> при указании конкретной марки (производителя, бренда). </w:t>
      </w:r>
    </w:p>
    <w:p w14:paraId="520F20B8" w14:textId="77777777" w:rsidR="000840C4" w:rsidRPr="00CB39D2" w:rsidRDefault="000840C4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967233D" w14:textId="77777777" w:rsidR="000840C4" w:rsidRPr="00C16F7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C16F7B">
        <w:rPr>
          <w:rFonts w:ascii="Times New Roman" w:hAnsi="Times New Roman"/>
          <w:sz w:val="24"/>
          <w:szCs w:val="24"/>
          <w:u w:val="single"/>
        </w:rPr>
        <w:t>Автоматизация инженерного оборудования здания (реализация инициирующих сигналов от системы автоматической пожарной сигнализации на управление инженерным оборудованием здания) включает в себя:</w:t>
      </w:r>
    </w:p>
    <w:p w14:paraId="74BFA051" w14:textId="77777777" w:rsidR="000840C4" w:rsidRPr="00C16F7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F7B">
        <w:rPr>
          <w:rFonts w:ascii="Times New Roman" w:hAnsi="Times New Roman"/>
          <w:sz w:val="24"/>
          <w:szCs w:val="24"/>
        </w:rPr>
        <w:t xml:space="preserve">- отключение при пожаре систем </w:t>
      </w:r>
      <w:proofErr w:type="spellStart"/>
      <w:r w:rsidRPr="00C16F7B">
        <w:rPr>
          <w:rFonts w:ascii="Times New Roman" w:hAnsi="Times New Roman"/>
          <w:sz w:val="24"/>
          <w:szCs w:val="24"/>
        </w:rPr>
        <w:t>общеобменной</w:t>
      </w:r>
      <w:proofErr w:type="spellEnd"/>
      <w:r w:rsidRPr="00C16F7B">
        <w:rPr>
          <w:rFonts w:ascii="Times New Roman" w:hAnsi="Times New Roman"/>
          <w:sz w:val="24"/>
          <w:szCs w:val="24"/>
        </w:rPr>
        <w:t xml:space="preserve"> вентиляции;</w:t>
      </w:r>
    </w:p>
    <w:p w14:paraId="7676365D" w14:textId="77777777" w:rsidR="000840C4" w:rsidRPr="00C16F7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F7B">
        <w:rPr>
          <w:rFonts w:ascii="Times New Roman" w:hAnsi="Times New Roman"/>
          <w:sz w:val="24"/>
          <w:szCs w:val="24"/>
        </w:rPr>
        <w:t xml:space="preserve">- запуск систем </w:t>
      </w:r>
      <w:proofErr w:type="spellStart"/>
      <w:r w:rsidRPr="00C16F7B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C16F7B">
        <w:rPr>
          <w:rFonts w:ascii="Times New Roman" w:hAnsi="Times New Roman"/>
          <w:sz w:val="24"/>
          <w:szCs w:val="24"/>
        </w:rPr>
        <w:t xml:space="preserve"> вентиляции;</w:t>
      </w:r>
    </w:p>
    <w:p w14:paraId="30108034" w14:textId="77777777" w:rsidR="000840C4" w:rsidRPr="00C16F7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F7B">
        <w:rPr>
          <w:rFonts w:ascii="Times New Roman" w:hAnsi="Times New Roman"/>
          <w:sz w:val="24"/>
          <w:szCs w:val="24"/>
        </w:rPr>
        <w:t>- закрытие противопожарных клапанов;</w:t>
      </w:r>
    </w:p>
    <w:p w14:paraId="04130C75" w14:textId="77777777" w:rsidR="000840C4" w:rsidRPr="00C16F7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F7B">
        <w:rPr>
          <w:rFonts w:ascii="Times New Roman" w:hAnsi="Times New Roman"/>
          <w:sz w:val="24"/>
          <w:szCs w:val="24"/>
        </w:rPr>
        <w:t xml:space="preserve">- открытие клапанов </w:t>
      </w:r>
      <w:proofErr w:type="spellStart"/>
      <w:r w:rsidRPr="00C16F7B">
        <w:rPr>
          <w:rFonts w:ascii="Times New Roman" w:hAnsi="Times New Roman"/>
          <w:sz w:val="24"/>
          <w:szCs w:val="24"/>
        </w:rPr>
        <w:t>дымоприёмных</w:t>
      </w:r>
      <w:proofErr w:type="spellEnd"/>
      <w:r w:rsidRPr="00C16F7B">
        <w:rPr>
          <w:rFonts w:ascii="Times New Roman" w:hAnsi="Times New Roman"/>
          <w:sz w:val="24"/>
          <w:szCs w:val="24"/>
        </w:rPr>
        <w:t xml:space="preserve"> устройств;</w:t>
      </w:r>
    </w:p>
    <w:p w14:paraId="3CCA898F" w14:textId="7799ED9D" w:rsidR="000840C4" w:rsidRPr="00C16F7B" w:rsidRDefault="009056B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6F7B">
        <w:rPr>
          <w:rFonts w:ascii="Times New Roman" w:hAnsi="Times New Roman"/>
          <w:color w:val="000000"/>
          <w:sz w:val="24"/>
          <w:szCs w:val="24"/>
        </w:rPr>
        <w:t>- откл</w:t>
      </w:r>
      <w:r w:rsidR="00C16F7B" w:rsidRPr="00C16F7B">
        <w:rPr>
          <w:rFonts w:ascii="Times New Roman" w:hAnsi="Times New Roman"/>
          <w:color w:val="000000"/>
          <w:sz w:val="24"/>
          <w:szCs w:val="24"/>
        </w:rPr>
        <w:t>ючение систем кондиционирования;</w:t>
      </w:r>
    </w:p>
    <w:p w14:paraId="410BF4D0" w14:textId="77777777" w:rsidR="000840C4" w:rsidRPr="00C16F7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6F7B">
        <w:rPr>
          <w:rFonts w:ascii="Times New Roman" w:hAnsi="Times New Roman"/>
          <w:sz w:val="24"/>
          <w:szCs w:val="24"/>
        </w:rPr>
        <w:lastRenderedPageBreak/>
        <w:t xml:space="preserve">- автоматическую передачу сигнала о срабатывание систем противопожарной защиты по радиоканалу в подразделение МЧС России с использованием оборудования ПАК «Стрелец- Мониторинг». </w:t>
      </w:r>
    </w:p>
    <w:p w14:paraId="726D5C76" w14:textId="77777777" w:rsidR="000840C4" w:rsidRPr="00350B3E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0B3E">
        <w:rPr>
          <w:rFonts w:ascii="Times New Roman" w:hAnsi="Times New Roman"/>
          <w:sz w:val="24"/>
          <w:szCs w:val="24"/>
        </w:rPr>
        <w:t>Пуско-наладочные работы (ПНР), испытания:</w:t>
      </w:r>
    </w:p>
    <w:p w14:paraId="68810AA9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0B3E">
        <w:rPr>
          <w:rFonts w:ascii="Times New Roman" w:hAnsi="Times New Roman"/>
          <w:sz w:val="24"/>
          <w:szCs w:val="24"/>
        </w:rPr>
        <w:t xml:space="preserve">По итогам выполнения </w:t>
      </w:r>
      <w:r w:rsidRPr="0084210B">
        <w:rPr>
          <w:rFonts w:ascii="Times New Roman" w:hAnsi="Times New Roman"/>
          <w:sz w:val="24"/>
          <w:szCs w:val="24"/>
        </w:rPr>
        <w:t xml:space="preserve">работ по </w:t>
      </w:r>
      <w:r w:rsidR="00402EEC" w:rsidRPr="0084210B">
        <w:rPr>
          <w:rFonts w:ascii="Times New Roman" w:hAnsi="Times New Roman"/>
          <w:sz w:val="24"/>
          <w:szCs w:val="24"/>
        </w:rPr>
        <w:t>ремонту</w:t>
      </w:r>
      <w:r w:rsidRPr="0084210B">
        <w:rPr>
          <w:rFonts w:ascii="Times New Roman" w:hAnsi="Times New Roman"/>
          <w:sz w:val="24"/>
          <w:szCs w:val="24"/>
        </w:rPr>
        <w:t xml:space="preserve"> системы автоматической пожарной сигнализации, системы оповещения и управления эвакуацией людей при пожаре необходимо выполнить работы по программированию, пуско-наладке и испытанию систем. Произвести акустические замеры с составлением акта.</w:t>
      </w:r>
    </w:p>
    <w:p w14:paraId="3982E69D" w14:textId="4314A65E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Подрядчик предъявляет выполненные работы эксперту, уполномоченному на проведение инструментального ко</w:t>
      </w:r>
      <w:r w:rsidR="008F1C91" w:rsidRPr="0084210B">
        <w:rPr>
          <w:rFonts w:ascii="Times New Roman" w:hAnsi="Times New Roman"/>
          <w:sz w:val="24"/>
          <w:szCs w:val="24"/>
        </w:rPr>
        <w:t>нтроля и строительного контроля, с получением положительного заключения.</w:t>
      </w:r>
    </w:p>
    <w:p w14:paraId="6DD5DA1E" w14:textId="77777777" w:rsidR="000840C4" w:rsidRPr="0084210B" w:rsidRDefault="000840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01D9CDF" w14:textId="4AF3DA6A" w:rsidR="000840C4" w:rsidRPr="0084210B" w:rsidRDefault="000000B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5.</w:t>
      </w:r>
      <w:r w:rsidR="003C54A9" w:rsidRPr="0084210B">
        <w:rPr>
          <w:rFonts w:ascii="Times New Roman" w:hAnsi="Times New Roman"/>
          <w:sz w:val="24"/>
          <w:szCs w:val="24"/>
        </w:rPr>
        <w:t>6</w:t>
      </w:r>
      <w:r w:rsidR="009056BA" w:rsidRPr="0084210B">
        <w:rPr>
          <w:rFonts w:ascii="Times New Roman" w:hAnsi="Times New Roman"/>
          <w:sz w:val="24"/>
          <w:szCs w:val="24"/>
        </w:rPr>
        <w:t xml:space="preserve">. При производстве работ соблюдать правила и требования мер безопасности, представленные в следующих нормативных документах: </w:t>
      </w:r>
    </w:p>
    <w:p w14:paraId="4B17E71C" w14:textId="77777777" w:rsidR="000840C4" w:rsidRPr="009B1CB8" w:rsidRDefault="009056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– ПУЭ «Правила устройства электроустановок»;</w:t>
      </w:r>
    </w:p>
    <w:p w14:paraId="6F09FDAD" w14:textId="77777777" w:rsidR="000840C4" w:rsidRPr="009B1CB8" w:rsidRDefault="009056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– ПТЭЭП «Правила технической эксплуатации электроустановок потребителя»;</w:t>
      </w:r>
    </w:p>
    <w:p w14:paraId="6D55D440" w14:textId="77777777" w:rsidR="000840C4" w:rsidRPr="009B1CB8" w:rsidRDefault="009056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– Правила по охране труда при эксплуатации электроустановок;</w:t>
      </w:r>
    </w:p>
    <w:p w14:paraId="10BC8594" w14:textId="77777777" w:rsidR="000840C4" w:rsidRPr="009B1CB8" w:rsidRDefault="009056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– «Правила безопасности при работе с инструментом и приспособлениями» Мин. энергетики РФ;</w:t>
      </w:r>
    </w:p>
    <w:p w14:paraId="2B5D28A7" w14:textId="77777777" w:rsidR="000840C4" w:rsidRPr="009B1CB8" w:rsidRDefault="009056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– «Правила пожарной безопасности для энергетических предприятий»;</w:t>
      </w:r>
    </w:p>
    <w:p w14:paraId="2FED56C0" w14:textId="77777777" w:rsidR="000840C4" w:rsidRPr="009B1CB8" w:rsidRDefault="009056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– ГОСТ Р 12.1.019-2017; ГОСТ 12.3.046-91; ГОСТ 12.2.003-91;</w:t>
      </w:r>
    </w:p>
    <w:p w14:paraId="3F25D38D" w14:textId="77777777" w:rsidR="000840C4" w:rsidRPr="009B1CB8" w:rsidRDefault="009056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– СНиП 12-03-2001 «Безопасность труда в строительстве»;</w:t>
      </w:r>
    </w:p>
    <w:p w14:paraId="29318CDC" w14:textId="77777777" w:rsidR="000840C4" w:rsidRPr="009B1CB8" w:rsidRDefault="009056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– нормативно – технической документации, утвержденной в установленном порядке.</w:t>
      </w:r>
    </w:p>
    <w:p w14:paraId="6CF59615" w14:textId="77777777" w:rsidR="000840C4" w:rsidRPr="009B1CB8" w:rsidRDefault="009056B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При ремонте систем учитывать и соблюдать требования правил техники безопасности, изложенных в технической документации на используемые приборы и материалы. При монтаже установок следует руководствоваться требованиями СНиП 12-04-2002 и СНиП-12-03-2001. При выполнении электромонтажных работ необходимо также соблюдать требования СП 76.13330.2016, МППБЭЭ и ПУЭ.</w:t>
      </w:r>
    </w:p>
    <w:p w14:paraId="248B8C61" w14:textId="77777777" w:rsidR="000840C4" w:rsidRPr="009B1CB8" w:rsidRDefault="009056B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 xml:space="preserve">При работе с электроинструментом необходимо соблюдать требования ГОСТ 12.2.007-75(2001) и МППБЭЭ. Монтажные и ремонтные работы в электрических сетях и устройствах (или вблизи них), а также работы по присоединению и отсоединению проводов должны производиться при снятом напряжении. При этом необходимо проверить отсутствие напряжения, установить заземление и вывесить запрещающие (предупреждающие) плакаты. </w:t>
      </w:r>
    </w:p>
    <w:p w14:paraId="18953CAF" w14:textId="77777777" w:rsidR="000840C4" w:rsidRPr="009B1CB8" w:rsidRDefault="009056B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 xml:space="preserve">При выполнении работ на высоте, в колодцах, шурфах замкнутых и труднодоступных пространствах, а также в действующих электроустановках необходимо оформление наряда допуска. </w:t>
      </w:r>
    </w:p>
    <w:p w14:paraId="3045B814" w14:textId="77777777" w:rsidR="000840C4" w:rsidRPr="009B1CB8" w:rsidRDefault="000840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B39B13" w14:textId="419829F5" w:rsidR="000840C4" w:rsidRPr="009B1CB8" w:rsidRDefault="000000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5.</w:t>
      </w:r>
      <w:r w:rsidR="003C54A9">
        <w:rPr>
          <w:rFonts w:ascii="Times New Roman" w:hAnsi="Times New Roman"/>
          <w:sz w:val="24"/>
          <w:szCs w:val="24"/>
        </w:rPr>
        <w:t>7</w:t>
      </w:r>
      <w:r w:rsidR="009056BA" w:rsidRPr="009B1CB8">
        <w:rPr>
          <w:rFonts w:ascii="Times New Roman" w:hAnsi="Times New Roman"/>
          <w:sz w:val="24"/>
          <w:szCs w:val="24"/>
        </w:rPr>
        <w:t>. Подрядчик предоставляет инструкции и исполнительные схемы в бумажном виде в 2-х экземплярах на объект защиты ответственному лицу (по акту приема-передачи) и на электронном носителе, все необходимые идентификаторы доступа к оборудованию.</w:t>
      </w:r>
    </w:p>
    <w:p w14:paraId="51A1F141" w14:textId="77777777" w:rsidR="00DA3DD2" w:rsidRPr="00235C31" w:rsidRDefault="00DA3D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E511080" w14:textId="77777777" w:rsidR="000840C4" w:rsidRPr="00235C31" w:rsidRDefault="000840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6F2EE38" w14:textId="3C3562E6" w:rsidR="000840C4" w:rsidRPr="009B1CB8" w:rsidRDefault="000000B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1CB8">
        <w:rPr>
          <w:rFonts w:ascii="Times New Roman" w:hAnsi="Times New Roman"/>
          <w:b/>
          <w:sz w:val="24"/>
          <w:szCs w:val="24"/>
        </w:rPr>
        <w:t>6</w:t>
      </w:r>
      <w:r w:rsidR="009056BA" w:rsidRPr="009B1CB8">
        <w:rPr>
          <w:rFonts w:ascii="Times New Roman" w:hAnsi="Times New Roman"/>
          <w:b/>
          <w:sz w:val="24"/>
          <w:szCs w:val="24"/>
        </w:rPr>
        <w:t>. Требования к оснащению системами противопожарной защиты помещений Объекта.</w:t>
      </w:r>
    </w:p>
    <w:p w14:paraId="20A9AD97" w14:textId="50651E8B" w:rsidR="000840C4" w:rsidRPr="009B1CB8" w:rsidRDefault="000000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6</w:t>
      </w:r>
      <w:r w:rsidR="009056BA" w:rsidRPr="009B1CB8">
        <w:rPr>
          <w:rFonts w:ascii="Times New Roman" w:hAnsi="Times New Roman"/>
          <w:sz w:val="24"/>
          <w:szCs w:val="24"/>
        </w:rPr>
        <w:t>.1. Автоматическая пожарная сигнализация (АПС)</w:t>
      </w:r>
    </w:p>
    <w:p w14:paraId="28754C21" w14:textId="77777777" w:rsidR="000840C4" w:rsidRPr="009B1CB8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Система АПС предназначена для оперативного обнаружения первичных факторов пожара, которая должна обеспечивать:</w:t>
      </w:r>
    </w:p>
    <w:p w14:paraId="36F65266" w14:textId="77777777" w:rsidR="000840C4" w:rsidRPr="009B1CB8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- обнаружение и анализ первичных признаков возгорания или задымления;</w:t>
      </w:r>
    </w:p>
    <w:p w14:paraId="22C3E6AD" w14:textId="77777777" w:rsidR="000840C4" w:rsidRPr="009B1CB8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- формирование сигналов «Внимание» и «Пожар»;</w:t>
      </w:r>
    </w:p>
    <w:p w14:paraId="50754999" w14:textId="77777777" w:rsidR="000840C4" w:rsidRPr="009B1CB8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- формирование сигналов о неисправности с передачей сигналов в помещение пожарного поста;</w:t>
      </w:r>
    </w:p>
    <w:p w14:paraId="3E9548C0" w14:textId="77777777" w:rsidR="000840C4" w:rsidRPr="009B1CB8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- формирование управляющего сигнала, для включения системы оповещения и управления эвакуацией при пожаре;</w:t>
      </w:r>
    </w:p>
    <w:p w14:paraId="0014C33F" w14:textId="77777777" w:rsidR="000840C4" w:rsidRPr="009B1CB8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lastRenderedPageBreak/>
        <w:t xml:space="preserve">- формирование сигнала для управления инженерными системами (отключение вентиляции с закрытием противопожарных клапанов, отключение систем кондиционирования и тепловых завес, включения систем подпора воздуха, включение </w:t>
      </w:r>
      <w:proofErr w:type="spellStart"/>
      <w:r w:rsidRPr="009B1CB8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9B1CB8">
        <w:rPr>
          <w:rFonts w:ascii="Times New Roman" w:hAnsi="Times New Roman"/>
          <w:sz w:val="24"/>
          <w:szCs w:val="24"/>
        </w:rPr>
        <w:t xml:space="preserve"> вентиляции, открытию фрамуг, разблокировки раздвижных дверей, разблокировка электромагнитных замков на дверях эвакуационных выходов и т.д.);</w:t>
      </w:r>
    </w:p>
    <w:p w14:paraId="37930507" w14:textId="77777777" w:rsidR="000840C4" w:rsidRPr="009B1CB8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>- контроль линий на обрыв и короткое замыкание;</w:t>
      </w:r>
    </w:p>
    <w:p w14:paraId="1E34BFC7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CB8">
        <w:rPr>
          <w:rFonts w:ascii="Times New Roman" w:hAnsi="Times New Roman"/>
          <w:sz w:val="24"/>
          <w:szCs w:val="24"/>
        </w:rPr>
        <w:t xml:space="preserve">- </w:t>
      </w:r>
      <w:r w:rsidRPr="0084210B">
        <w:rPr>
          <w:rFonts w:ascii="Times New Roman" w:hAnsi="Times New Roman"/>
          <w:sz w:val="24"/>
          <w:szCs w:val="24"/>
        </w:rPr>
        <w:t>формирование и ведение протоколов событий, контроль работоспособности.</w:t>
      </w:r>
    </w:p>
    <w:p w14:paraId="68ADFB6C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АПС не должна выполнять функции, не связанные с противопожарной защитой. Приемно-контрольные приборы, а также резервированное электропитание систем пожарной и охранной сигнализации должны быть самостоятельными.</w:t>
      </w:r>
    </w:p>
    <w:p w14:paraId="75935F08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Замена кодов доступа осуществляется только в приемно-контрольных приборах систем противопожарной защиты (далее – СППЗ), с последующей передачей кода материально-ответственному лицу Объекта.</w:t>
      </w:r>
    </w:p>
    <w:p w14:paraId="31B1BF53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Автоматизация систем противопожарной защиты с другими инженерными системами и их интеграция выполняется в рамках монтажа АПС.</w:t>
      </w:r>
    </w:p>
    <w:p w14:paraId="0B05B217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Система электропитания должна обеспечивать бесперебойную (с автоматическим переключением на питание от резервных аккумуляторных батарей) подачу напряжения на систему пожарной сигнализации. Емкость резервной батареи должна обеспечивать питание технических средств в течение одних суток в дежурном режиме и не менее часа в режиме «Тревога». Резервный источник питания должен иметь контроль состояния с выводом к пульту управления по интерфейсу (источник электроэнергии должен обеспечивать формирование и передачу во внешние цепи информации об отсутствии выходного напряжения, разряде аккумуляторов (при их наличии) и иных неисправностях. Допускается формирование обобщенного сигнала «Неисправность»). После монтажа АКБ на лицевые части батарей разместить табличку (дата измерений/емкость а-ч/вольтаж), первые сведения вносятся при ПНР, далее - при выполнении работ по ТО. Электропитание СППЗ следует выполнять в соответствии с СП 6.13130.</w:t>
      </w:r>
    </w:p>
    <w:p w14:paraId="748DD526" w14:textId="603DB46B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Прокладку кабельных линий всех СППЗ</w:t>
      </w:r>
      <w:r w:rsidR="00FB7639" w:rsidRPr="0084210B">
        <w:rPr>
          <w:rFonts w:ascii="Times New Roman" w:hAnsi="Times New Roman"/>
          <w:sz w:val="24"/>
          <w:szCs w:val="24"/>
        </w:rPr>
        <w:t>,</w:t>
      </w:r>
      <w:r w:rsidRPr="0084210B">
        <w:rPr>
          <w:rFonts w:ascii="Times New Roman" w:hAnsi="Times New Roman"/>
          <w:sz w:val="24"/>
          <w:szCs w:val="24"/>
        </w:rPr>
        <w:t xml:space="preserve"> </w:t>
      </w:r>
      <w:r w:rsidR="00FB7639" w:rsidRPr="0084210B">
        <w:rPr>
          <w:rFonts w:ascii="Times New Roman" w:hAnsi="Times New Roman"/>
          <w:sz w:val="24"/>
          <w:szCs w:val="24"/>
        </w:rPr>
        <w:t xml:space="preserve">включая силовые кабельные линии </w:t>
      </w:r>
      <w:r w:rsidRPr="0084210B">
        <w:rPr>
          <w:rFonts w:ascii="Times New Roman" w:hAnsi="Times New Roman"/>
          <w:sz w:val="24"/>
          <w:szCs w:val="24"/>
        </w:rPr>
        <w:t xml:space="preserve">осуществлять кабелем </w:t>
      </w:r>
      <w:r w:rsidRPr="0084210B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84210B">
        <w:rPr>
          <w:rFonts w:ascii="Times New Roman" w:hAnsi="Times New Roman"/>
          <w:b/>
          <w:sz w:val="24"/>
          <w:szCs w:val="24"/>
        </w:rPr>
        <w:t>нг</w:t>
      </w:r>
      <w:proofErr w:type="spellEnd"/>
      <w:r w:rsidRPr="0084210B">
        <w:rPr>
          <w:rFonts w:ascii="Times New Roman" w:hAnsi="Times New Roman"/>
          <w:b/>
          <w:sz w:val="24"/>
          <w:szCs w:val="24"/>
        </w:rPr>
        <w:t>–</w:t>
      </w:r>
      <w:proofErr w:type="spellStart"/>
      <w:r w:rsidRPr="0084210B">
        <w:rPr>
          <w:rFonts w:ascii="Times New Roman" w:hAnsi="Times New Roman"/>
          <w:b/>
          <w:sz w:val="24"/>
          <w:szCs w:val="24"/>
        </w:rPr>
        <w:t>FRLSLtx</w:t>
      </w:r>
      <w:proofErr w:type="spellEnd"/>
      <w:r w:rsidR="00FB7639" w:rsidRPr="0084210B">
        <w:rPr>
          <w:rFonts w:ascii="Times New Roman" w:hAnsi="Times New Roman"/>
          <w:b/>
          <w:sz w:val="24"/>
          <w:szCs w:val="24"/>
        </w:rPr>
        <w:t xml:space="preserve"> - для административного корпуса со спальными местами / </w:t>
      </w:r>
      <w:proofErr w:type="spellStart"/>
      <w:r w:rsidR="00FB7639" w:rsidRPr="0084210B">
        <w:rPr>
          <w:rFonts w:ascii="Times New Roman" w:hAnsi="Times New Roman"/>
          <w:b/>
          <w:sz w:val="24"/>
          <w:szCs w:val="24"/>
        </w:rPr>
        <w:t>нг</w:t>
      </w:r>
      <w:proofErr w:type="spellEnd"/>
      <w:r w:rsidR="00FB7639" w:rsidRPr="0084210B">
        <w:rPr>
          <w:rFonts w:ascii="Times New Roman" w:hAnsi="Times New Roman"/>
          <w:b/>
          <w:sz w:val="24"/>
          <w:szCs w:val="24"/>
        </w:rPr>
        <w:t>–FR</w:t>
      </w:r>
      <w:r w:rsidR="00FB7639" w:rsidRPr="0084210B">
        <w:rPr>
          <w:rFonts w:ascii="Times New Roman" w:hAnsi="Times New Roman"/>
          <w:b/>
          <w:sz w:val="24"/>
          <w:szCs w:val="24"/>
          <w:lang w:val="en-US"/>
        </w:rPr>
        <w:t>HF</w:t>
      </w:r>
      <w:r w:rsidR="00FB7639" w:rsidRPr="0084210B">
        <w:rPr>
          <w:rFonts w:ascii="Times New Roman" w:hAnsi="Times New Roman"/>
          <w:b/>
          <w:sz w:val="24"/>
          <w:szCs w:val="24"/>
        </w:rPr>
        <w:t xml:space="preserve"> – для корпуса Клуб-столовая</w:t>
      </w:r>
      <w:r w:rsidRPr="0084210B">
        <w:rPr>
          <w:rFonts w:ascii="Times New Roman" w:hAnsi="Times New Roman"/>
          <w:b/>
          <w:sz w:val="24"/>
          <w:szCs w:val="24"/>
        </w:rPr>
        <w:t>)</w:t>
      </w:r>
      <w:r w:rsidR="00FB7639" w:rsidRPr="0084210B">
        <w:rPr>
          <w:rFonts w:ascii="Times New Roman" w:hAnsi="Times New Roman"/>
          <w:b/>
          <w:sz w:val="24"/>
          <w:szCs w:val="24"/>
        </w:rPr>
        <w:t xml:space="preserve"> </w:t>
      </w:r>
      <w:r w:rsidR="00FB7639" w:rsidRPr="0084210B">
        <w:rPr>
          <w:rFonts w:ascii="Times New Roman" w:hAnsi="Times New Roman"/>
          <w:sz w:val="24"/>
          <w:szCs w:val="24"/>
        </w:rPr>
        <w:t xml:space="preserve">в соответствии с действующими нормами (работоспособность электропроводок СПЗ в условиях пожара обеспечивается выбором типа исполнения кабелей в соответствии с ГОСТ 31565 и способом их прокладки). </w:t>
      </w:r>
      <w:r w:rsidRPr="0084210B">
        <w:rPr>
          <w:rFonts w:ascii="Times New Roman" w:hAnsi="Times New Roman"/>
          <w:sz w:val="24"/>
          <w:szCs w:val="24"/>
        </w:rPr>
        <w:t xml:space="preserve">Шаг креплений линий связи или </w:t>
      </w:r>
      <w:proofErr w:type="spellStart"/>
      <w:r w:rsidRPr="0084210B">
        <w:rPr>
          <w:rFonts w:ascii="Times New Roman" w:hAnsi="Times New Roman"/>
          <w:sz w:val="24"/>
          <w:szCs w:val="24"/>
        </w:rPr>
        <w:t>кабеленесущих</w:t>
      </w:r>
      <w:proofErr w:type="spellEnd"/>
      <w:r w:rsidRPr="0084210B">
        <w:rPr>
          <w:rFonts w:ascii="Times New Roman" w:hAnsi="Times New Roman"/>
          <w:sz w:val="24"/>
          <w:szCs w:val="24"/>
        </w:rPr>
        <w:t xml:space="preserve"> систем определяется в соответствии с рекомендациями производителя электрических и оптоволоконных линий связи, </w:t>
      </w:r>
      <w:proofErr w:type="spellStart"/>
      <w:r w:rsidRPr="0084210B">
        <w:rPr>
          <w:rFonts w:ascii="Times New Roman" w:hAnsi="Times New Roman"/>
          <w:sz w:val="24"/>
          <w:szCs w:val="24"/>
        </w:rPr>
        <w:t>кабеленесущих</w:t>
      </w:r>
      <w:proofErr w:type="spellEnd"/>
      <w:r w:rsidRPr="0084210B">
        <w:rPr>
          <w:rFonts w:ascii="Times New Roman" w:hAnsi="Times New Roman"/>
          <w:sz w:val="24"/>
          <w:szCs w:val="24"/>
        </w:rPr>
        <w:t xml:space="preserve"> систем. Расстояния между точками крепления линий связи должны составлять не более 0,5 м. При вертикальной прокладке допускается увеличивать расстояния между креплениями до 1 м. Линии связи необходимо прокладывать свободно, без натяжения. При прокладке кабельных линий через строительные конструкции проходы должны быть заделаны материалами с пределом огнестойкости не менее предела огнестойкости строительной конструкции.</w:t>
      </w:r>
    </w:p>
    <w:p w14:paraId="003706DF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 xml:space="preserve">Соединение, ответвление и </w:t>
      </w:r>
      <w:proofErr w:type="spellStart"/>
      <w:r w:rsidRPr="0084210B">
        <w:rPr>
          <w:rFonts w:ascii="Times New Roman" w:hAnsi="Times New Roman"/>
          <w:sz w:val="24"/>
          <w:szCs w:val="24"/>
        </w:rPr>
        <w:t>оконцевание</w:t>
      </w:r>
      <w:proofErr w:type="spellEnd"/>
      <w:r w:rsidRPr="0084210B">
        <w:rPr>
          <w:rFonts w:ascii="Times New Roman" w:hAnsi="Times New Roman"/>
          <w:sz w:val="24"/>
          <w:szCs w:val="24"/>
        </w:rPr>
        <w:t xml:space="preserve"> кабелей и жил проводов необходимо </w:t>
      </w:r>
      <w:proofErr w:type="spellStart"/>
      <w:r w:rsidRPr="0084210B">
        <w:rPr>
          <w:rFonts w:ascii="Times New Roman" w:hAnsi="Times New Roman"/>
          <w:sz w:val="24"/>
          <w:szCs w:val="24"/>
        </w:rPr>
        <w:t>осушествлять</w:t>
      </w:r>
      <w:proofErr w:type="spellEnd"/>
      <w:r w:rsidRPr="0084210B">
        <w:rPr>
          <w:rFonts w:ascii="Times New Roman" w:hAnsi="Times New Roman"/>
          <w:sz w:val="24"/>
          <w:szCs w:val="24"/>
        </w:rPr>
        <w:t xml:space="preserve"> при помощи пайки, сварки, </w:t>
      </w:r>
      <w:proofErr w:type="spellStart"/>
      <w:r w:rsidRPr="0084210B">
        <w:rPr>
          <w:rFonts w:ascii="Times New Roman" w:hAnsi="Times New Roman"/>
          <w:sz w:val="24"/>
          <w:szCs w:val="24"/>
        </w:rPr>
        <w:t>опрессовки</w:t>
      </w:r>
      <w:proofErr w:type="spellEnd"/>
      <w:r w:rsidRPr="0084210B">
        <w:rPr>
          <w:rFonts w:ascii="Times New Roman" w:hAnsi="Times New Roman"/>
          <w:sz w:val="24"/>
          <w:szCs w:val="24"/>
        </w:rPr>
        <w:t xml:space="preserve"> или сжимов (винтовых, болтовых и т.п.). Соединение скруткой не допускается. Подключение двух и более проводников под один винт (зажим) допускается, если это предусмотрено конструкцией и схемами подключения технического средства.</w:t>
      </w:r>
    </w:p>
    <w:p w14:paraId="5A0F5A6C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 xml:space="preserve">Работы по ремонту АПС должны выполняться с учетом разделения на ЗКПС и зоны защиты (зоны пожаротушения, оповещения и </w:t>
      </w:r>
      <w:proofErr w:type="spellStart"/>
      <w:r w:rsidRPr="0084210B">
        <w:rPr>
          <w:rFonts w:ascii="Times New Roman" w:hAnsi="Times New Roman"/>
          <w:sz w:val="24"/>
          <w:szCs w:val="24"/>
        </w:rPr>
        <w:t>т.п</w:t>
      </w:r>
      <w:proofErr w:type="spellEnd"/>
      <w:r w:rsidRPr="0084210B">
        <w:rPr>
          <w:rFonts w:ascii="Times New Roman" w:hAnsi="Times New Roman"/>
          <w:sz w:val="24"/>
          <w:szCs w:val="24"/>
        </w:rPr>
        <w:t>). АПС должна быть смонтирована таким образом, чтобы в результате единичной неисправности линий связи был возможен отказ только одной из следующих функций:</w:t>
      </w:r>
    </w:p>
    <w:p w14:paraId="1A0CD108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- автоматическое формирование сигнала управления не более чем для одной зоны защиты (пожаротушения, оповещения и т.п.);</w:t>
      </w:r>
    </w:p>
    <w:p w14:paraId="78BBE211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- ручное формирование сигнала управления не более чем для одной зоны защиты (пожаротушения, оповещения и т.п.).</w:t>
      </w:r>
    </w:p>
    <w:p w14:paraId="5ADC8EED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Не допускается совместная прокладка кабельных линий систем противопожарной защиты с другими кабелями и проводами в одном коробе, трубе, жгуте, замкнутом канале строительной конструкции или на одном лотке.</w:t>
      </w:r>
    </w:p>
    <w:p w14:paraId="5A63F18A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lastRenderedPageBreak/>
        <w:t>Работы по ремонту АПС проводится в соответствии с ФЗ №123 «Технический регламент о требованиях пожарной безопасности» и нормативными документами по пожарной безопасности (СП, СТО, РД, ГОСТ и т.д.).</w:t>
      </w:r>
    </w:p>
    <w:p w14:paraId="473613FF" w14:textId="6B609190" w:rsidR="000840C4" w:rsidRPr="0084210B" w:rsidRDefault="000000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6.</w:t>
      </w:r>
      <w:r w:rsidR="009056BA" w:rsidRPr="0084210B">
        <w:rPr>
          <w:rFonts w:ascii="Times New Roman" w:hAnsi="Times New Roman"/>
          <w:sz w:val="24"/>
          <w:szCs w:val="24"/>
        </w:rPr>
        <w:t>2. Система оповещения людей о пожаре (СОУЭ)</w:t>
      </w:r>
    </w:p>
    <w:p w14:paraId="00AA07D0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Система оповещения и управления эвакуацией людей при пожаре (далее – СОУЭ) предназначена для своевременного оповещения людей о пожаре с передачей световых, речевых (звуковых) сообщений и организации безопасной эвакуации.</w:t>
      </w:r>
    </w:p>
    <w:p w14:paraId="15FA78CD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Все применяемое оборудование должно иметь функцию контроля линии на обрыв и короткое замыкание (системой автоматического контроля работоспособности.)</w:t>
      </w:r>
    </w:p>
    <w:p w14:paraId="44F919D4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Система электропитания должна обеспечивать бесперебойную (с автоматическим переключением на питание от резервных аккумуляторных батарей) подачу напряжения на систему СОУЭ. Емкость резервной батареи должна обеспечивать питание технических средств в течение одних суток в дежурном режиме и не менее часа в режиме «Тревога».</w:t>
      </w:r>
    </w:p>
    <w:p w14:paraId="2360B8B1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При работе СОУЭ должна прекращаться работа трансляционной сети.</w:t>
      </w:r>
    </w:p>
    <w:p w14:paraId="509A11DA" w14:textId="67086B8B" w:rsidR="000840C4" w:rsidRPr="0084210B" w:rsidRDefault="00FB76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 xml:space="preserve">Прокладку кабельных линий, включая силовые кабельные линии </w:t>
      </w:r>
      <w:r w:rsidR="009056BA" w:rsidRPr="0084210B">
        <w:rPr>
          <w:rFonts w:ascii="Times New Roman" w:hAnsi="Times New Roman"/>
          <w:sz w:val="24"/>
          <w:szCs w:val="24"/>
        </w:rPr>
        <w:t xml:space="preserve">осуществлять негорючим кабелем </w:t>
      </w:r>
      <w:r w:rsidRPr="0084210B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84210B">
        <w:rPr>
          <w:rFonts w:ascii="Times New Roman" w:hAnsi="Times New Roman"/>
          <w:b/>
          <w:sz w:val="24"/>
          <w:szCs w:val="24"/>
        </w:rPr>
        <w:t>нг</w:t>
      </w:r>
      <w:proofErr w:type="spellEnd"/>
      <w:r w:rsidRPr="0084210B">
        <w:rPr>
          <w:rFonts w:ascii="Times New Roman" w:hAnsi="Times New Roman"/>
          <w:b/>
          <w:sz w:val="24"/>
          <w:szCs w:val="24"/>
        </w:rPr>
        <w:t>–</w:t>
      </w:r>
      <w:proofErr w:type="spellStart"/>
      <w:r w:rsidRPr="0084210B">
        <w:rPr>
          <w:rFonts w:ascii="Times New Roman" w:hAnsi="Times New Roman"/>
          <w:b/>
          <w:sz w:val="24"/>
          <w:szCs w:val="24"/>
        </w:rPr>
        <w:t>FRLSLtx</w:t>
      </w:r>
      <w:proofErr w:type="spellEnd"/>
      <w:r w:rsidRPr="0084210B">
        <w:rPr>
          <w:rFonts w:ascii="Times New Roman" w:hAnsi="Times New Roman"/>
          <w:b/>
          <w:sz w:val="24"/>
          <w:szCs w:val="24"/>
        </w:rPr>
        <w:t xml:space="preserve"> - для административного корпуса со спальными местами / </w:t>
      </w:r>
      <w:proofErr w:type="spellStart"/>
      <w:r w:rsidRPr="0084210B">
        <w:rPr>
          <w:rFonts w:ascii="Times New Roman" w:hAnsi="Times New Roman"/>
          <w:b/>
          <w:sz w:val="24"/>
          <w:szCs w:val="24"/>
        </w:rPr>
        <w:t>нг</w:t>
      </w:r>
      <w:proofErr w:type="spellEnd"/>
      <w:r w:rsidRPr="0084210B">
        <w:rPr>
          <w:rFonts w:ascii="Times New Roman" w:hAnsi="Times New Roman"/>
          <w:b/>
          <w:sz w:val="24"/>
          <w:szCs w:val="24"/>
        </w:rPr>
        <w:t>–FR</w:t>
      </w:r>
      <w:r w:rsidRPr="0084210B">
        <w:rPr>
          <w:rFonts w:ascii="Times New Roman" w:hAnsi="Times New Roman"/>
          <w:b/>
          <w:sz w:val="24"/>
          <w:szCs w:val="24"/>
          <w:lang w:val="en-US"/>
        </w:rPr>
        <w:t>HF</w:t>
      </w:r>
      <w:r w:rsidRPr="0084210B">
        <w:rPr>
          <w:rFonts w:ascii="Times New Roman" w:hAnsi="Times New Roman"/>
          <w:b/>
          <w:sz w:val="24"/>
          <w:szCs w:val="24"/>
        </w:rPr>
        <w:t xml:space="preserve"> – для корпуса Клуб-столовая)</w:t>
      </w:r>
      <w:r w:rsidRPr="0084210B">
        <w:rPr>
          <w:rFonts w:ascii="Times New Roman" w:hAnsi="Times New Roman"/>
          <w:sz w:val="24"/>
          <w:szCs w:val="24"/>
        </w:rPr>
        <w:t xml:space="preserve"> </w:t>
      </w:r>
      <w:r w:rsidR="009056BA" w:rsidRPr="0084210B">
        <w:rPr>
          <w:rFonts w:ascii="Times New Roman" w:hAnsi="Times New Roman"/>
          <w:sz w:val="24"/>
          <w:szCs w:val="24"/>
        </w:rPr>
        <w:t>в соотв</w:t>
      </w:r>
      <w:r w:rsidRPr="0084210B">
        <w:rPr>
          <w:rFonts w:ascii="Times New Roman" w:hAnsi="Times New Roman"/>
          <w:sz w:val="24"/>
          <w:szCs w:val="24"/>
        </w:rPr>
        <w:t xml:space="preserve">етствии с действующими нормами </w:t>
      </w:r>
      <w:r w:rsidR="009056BA" w:rsidRPr="0084210B">
        <w:rPr>
          <w:rFonts w:ascii="Times New Roman" w:hAnsi="Times New Roman"/>
          <w:sz w:val="24"/>
          <w:szCs w:val="24"/>
        </w:rPr>
        <w:t>(работоспособность электропроводок СПЗ в условиях пожара обеспечивается выбором типа исполнения кабелей в соответствии с ГОСТ 31565 и способом их прокладки). Требования к кабельным линиям, резервным источникам питания аналогичны требованиям, указанным п. 7.1.</w:t>
      </w:r>
    </w:p>
    <w:p w14:paraId="41ABB0D6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Оборудование и кабельные линии систем должны иметь отличительные бирки с обозначением.</w:t>
      </w:r>
    </w:p>
    <w:p w14:paraId="72ABD702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 xml:space="preserve">Все соединительные разъемы должны быть выполнены в </w:t>
      </w:r>
      <w:proofErr w:type="spellStart"/>
      <w:r w:rsidRPr="0084210B">
        <w:rPr>
          <w:rFonts w:ascii="Times New Roman" w:hAnsi="Times New Roman"/>
          <w:sz w:val="24"/>
          <w:szCs w:val="24"/>
        </w:rPr>
        <w:t>распаечных</w:t>
      </w:r>
      <w:proofErr w:type="spellEnd"/>
      <w:r w:rsidRPr="0084210B">
        <w:rPr>
          <w:rFonts w:ascii="Times New Roman" w:hAnsi="Times New Roman"/>
          <w:sz w:val="24"/>
          <w:szCs w:val="24"/>
        </w:rPr>
        <w:t xml:space="preserve"> коробках.</w:t>
      </w:r>
    </w:p>
    <w:p w14:paraId="45645CB1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Электропитание системы осуществить от отдельной группы распределительного электрощита через источники бесперебойного питания.</w:t>
      </w:r>
    </w:p>
    <w:p w14:paraId="3644BA9C" w14:textId="77777777" w:rsidR="000840C4" w:rsidRPr="0084210B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Защитное заземление выполнить в соответствии с требованиями документации на технические средства.</w:t>
      </w:r>
    </w:p>
    <w:p w14:paraId="05B7B104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 xml:space="preserve">При монтаже СОУЭ не допускается размещение пожарных </w:t>
      </w:r>
      <w:proofErr w:type="spellStart"/>
      <w:r w:rsidRPr="00B34F1F">
        <w:rPr>
          <w:rFonts w:ascii="Times New Roman" w:hAnsi="Times New Roman"/>
          <w:sz w:val="24"/>
          <w:szCs w:val="24"/>
        </w:rPr>
        <w:t>оповещателей</w:t>
      </w:r>
      <w:proofErr w:type="spellEnd"/>
      <w:r w:rsidRPr="00B34F1F">
        <w:rPr>
          <w:rFonts w:ascii="Times New Roman" w:hAnsi="Times New Roman"/>
          <w:sz w:val="24"/>
          <w:szCs w:val="24"/>
        </w:rPr>
        <w:t xml:space="preserve"> и линий связи на предметах и устройствах (трубы, вентиляция, электротехническое оборудование, приборы отопления, охлаждения и прочего). Горизонтальное и вертикальное расстояния от </w:t>
      </w:r>
      <w:proofErr w:type="spellStart"/>
      <w:r w:rsidRPr="00B34F1F">
        <w:rPr>
          <w:rFonts w:ascii="Times New Roman" w:hAnsi="Times New Roman"/>
          <w:sz w:val="24"/>
          <w:szCs w:val="24"/>
        </w:rPr>
        <w:t>оповещателей</w:t>
      </w:r>
      <w:proofErr w:type="spellEnd"/>
      <w:r w:rsidRPr="00B34F1F">
        <w:rPr>
          <w:rFonts w:ascii="Times New Roman" w:hAnsi="Times New Roman"/>
          <w:sz w:val="24"/>
          <w:szCs w:val="24"/>
        </w:rPr>
        <w:t xml:space="preserve"> до близлежащих предметов и устройств должны быть не менее 0,5 м.</w:t>
      </w:r>
    </w:p>
    <w:p w14:paraId="730E9EB9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Монтаж СОУЭ проводится в соответствии с ФЗ № 123 «Технический регламент о требованиях пожарной безопасности» СП 3.13130 и другими нормативными документами по пожарной безопасности (СП, РД, ГОСТ и т.д.).</w:t>
      </w:r>
    </w:p>
    <w:p w14:paraId="12EC08DC" w14:textId="5CB8EE0D" w:rsidR="000840C4" w:rsidRPr="00B34F1F" w:rsidRDefault="000000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6</w:t>
      </w:r>
      <w:r w:rsidR="009056BA" w:rsidRPr="00B34F1F">
        <w:rPr>
          <w:rFonts w:ascii="Times New Roman" w:hAnsi="Times New Roman"/>
          <w:sz w:val="24"/>
          <w:szCs w:val="24"/>
        </w:rPr>
        <w:t>.3. Заземление системы.</w:t>
      </w:r>
    </w:p>
    <w:p w14:paraId="041C97E6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 xml:space="preserve">Элементы технических систем безопасности должны удовлетворять требованиям </w:t>
      </w:r>
      <w:r w:rsidRPr="00B34F1F">
        <w:rPr>
          <w:rFonts w:ascii="Times New Roman" w:hAnsi="Times New Roman"/>
          <w:sz w:val="24"/>
          <w:szCs w:val="24"/>
        </w:rPr>
        <w:br w:type="textWrapping" w:clear="all"/>
        <w:t>ГОСТ 12.2.007.0 по способу защиты человека от поражения электрическим током и должны быть заземлены.</w:t>
      </w:r>
    </w:p>
    <w:p w14:paraId="57FBF9F7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Устройства заземления (</w:t>
      </w:r>
      <w:proofErr w:type="spellStart"/>
      <w:r w:rsidRPr="00B34F1F">
        <w:rPr>
          <w:rFonts w:ascii="Times New Roman" w:hAnsi="Times New Roman"/>
          <w:sz w:val="24"/>
          <w:szCs w:val="24"/>
        </w:rPr>
        <w:t>зануления</w:t>
      </w:r>
      <w:proofErr w:type="spellEnd"/>
      <w:r w:rsidRPr="00B34F1F">
        <w:rPr>
          <w:rFonts w:ascii="Times New Roman" w:hAnsi="Times New Roman"/>
          <w:sz w:val="24"/>
          <w:szCs w:val="24"/>
        </w:rPr>
        <w:t xml:space="preserve">) должны выполняться в соответствии с требованиями </w:t>
      </w:r>
      <w:r w:rsidRPr="00B34F1F">
        <w:rPr>
          <w:rFonts w:ascii="Times New Roman" w:hAnsi="Times New Roman"/>
          <w:sz w:val="24"/>
          <w:szCs w:val="24"/>
        </w:rPr>
        <w:br w:type="textWrapping" w:clear="all"/>
        <w:t>ПУЭ, технической документации предприятий-изготовителей.</w:t>
      </w:r>
    </w:p>
    <w:p w14:paraId="78B16765" w14:textId="098DD629" w:rsidR="000840C4" w:rsidRPr="00B34F1F" w:rsidRDefault="000000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6</w:t>
      </w:r>
      <w:r w:rsidR="009056BA" w:rsidRPr="00B34F1F">
        <w:rPr>
          <w:rFonts w:ascii="Times New Roman" w:hAnsi="Times New Roman"/>
          <w:sz w:val="24"/>
          <w:szCs w:val="24"/>
        </w:rPr>
        <w:t>.4. Сведения об организации производства и ведении монтажных работ</w:t>
      </w:r>
    </w:p>
    <w:p w14:paraId="48D898C2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При монтаже и эксплуатации установок руководствоваться требованиями ГОСТ 12.1.019, ГОСТ 12.3.046, ГОСТ 12.2.005, ГОСТ Р 59638, ГОСТ Р 59639, а также технической документацией заводов-изготовителей данного оборудования.</w:t>
      </w:r>
    </w:p>
    <w:p w14:paraId="3869291D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Работы по монтажу технических средств сигнализации должны производиться в соответствии с технической документацией предприятий-изготовителей, технологическими картами и настоящими требованиями.</w:t>
      </w:r>
    </w:p>
    <w:p w14:paraId="355B00D2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Монтаж электропроводок технических средств безопасности должен выполняться в соответствии с типовыми проектными решениями и с учетом требований СП 6.13130, СП 76.13330, ПУЭ.</w:t>
      </w:r>
    </w:p>
    <w:p w14:paraId="7F3B5678" w14:textId="1D5BD7D3" w:rsidR="000840C4" w:rsidRPr="00B34F1F" w:rsidRDefault="000000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6</w:t>
      </w:r>
      <w:r w:rsidR="009056BA" w:rsidRPr="00B34F1F">
        <w:rPr>
          <w:rFonts w:ascii="Times New Roman" w:hAnsi="Times New Roman"/>
          <w:sz w:val="24"/>
          <w:szCs w:val="24"/>
        </w:rPr>
        <w:t xml:space="preserve">.5. Проведение испытаний на работоспособность систем требуется проводить оборудованием и средствами измерения согласно Приказа МЧС России от 31.07.2020 № 571 «Об утверждении минимального перечня оборудования, инструментов, технических средств, в том числе средств измерения, для выполнения работ и оказания услуг в области пожарной безопасности при </w:t>
      </w:r>
      <w:r w:rsidR="009056BA" w:rsidRPr="00B34F1F">
        <w:rPr>
          <w:rFonts w:ascii="Times New Roman" w:hAnsi="Times New Roman"/>
          <w:sz w:val="24"/>
          <w:szCs w:val="24"/>
        </w:rPr>
        <w:lastRenderedPageBreak/>
        <w:t>осуществлении деятельности по монтажу, техническому обслуживанию и ремонту средств обеспечения пожарной безопасности зданий и сооружений».</w:t>
      </w:r>
    </w:p>
    <w:p w14:paraId="22714629" w14:textId="77777777" w:rsidR="000840C4" w:rsidRPr="00B34F1F" w:rsidRDefault="000840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9D6371" w14:textId="55F43135" w:rsidR="000840C4" w:rsidRPr="00B34F1F" w:rsidRDefault="000000B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4F1F">
        <w:rPr>
          <w:rFonts w:ascii="Times New Roman" w:hAnsi="Times New Roman"/>
          <w:b/>
          <w:sz w:val="24"/>
          <w:szCs w:val="24"/>
        </w:rPr>
        <w:t>7</w:t>
      </w:r>
      <w:r w:rsidR="009056BA" w:rsidRPr="00B34F1F">
        <w:rPr>
          <w:rFonts w:ascii="Times New Roman" w:hAnsi="Times New Roman"/>
          <w:b/>
          <w:sz w:val="24"/>
          <w:szCs w:val="24"/>
        </w:rPr>
        <w:t>. Основные требования по технике безопасности</w:t>
      </w:r>
    </w:p>
    <w:p w14:paraId="26FCCA02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Монтажные и ремонтные работы на электрических сетях и устройствах (или вблизи них), а также работы по присоединению и отсоединению проводов должны производиться при снятом напряжении и обеспечении мер безопасности, определенных ПУЭ.</w:t>
      </w:r>
    </w:p>
    <w:p w14:paraId="4ADE6E31" w14:textId="77777777" w:rsidR="000840C4" w:rsidRPr="00B34F1F" w:rsidRDefault="000840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3621DF" w14:textId="5B0C695F" w:rsidR="000840C4" w:rsidRPr="00B34F1F" w:rsidRDefault="000000B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4F1F">
        <w:rPr>
          <w:rFonts w:ascii="Times New Roman" w:hAnsi="Times New Roman"/>
          <w:b/>
          <w:sz w:val="24"/>
          <w:szCs w:val="24"/>
        </w:rPr>
        <w:t>8</w:t>
      </w:r>
      <w:r w:rsidR="009056BA" w:rsidRPr="00B34F1F">
        <w:rPr>
          <w:rFonts w:ascii="Times New Roman" w:hAnsi="Times New Roman"/>
          <w:b/>
          <w:sz w:val="24"/>
          <w:szCs w:val="24"/>
        </w:rPr>
        <w:t>. Дополнительные условия</w:t>
      </w:r>
    </w:p>
    <w:p w14:paraId="01BE3A36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Используемые при выполнении работ материалы, конструкции, комплектующие, должны быть: новыми, не находившимися ранее в эксплуатации, технически исправными, не иметь дефектов изготовления, сборки, дефектов конструкций, дефектов функционирования, готовыми к эксплуатации, соответствовать характеристикам и требованиям, установленным в настоящем Техническом задании.</w:t>
      </w:r>
    </w:p>
    <w:p w14:paraId="79CBE70E" w14:textId="73E65720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12F5">
        <w:rPr>
          <w:rFonts w:ascii="Times New Roman" w:hAnsi="Times New Roman"/>
          <w:color w:val="000000" w:themeColor="text1"/>
          <w:sz w:val="24"/>
          <w:szCs w:val="24"/>
        </w:rPr>
        <w:t xml:space="preserve">Работы осуществляются в </w:t>
      </w:r>
      <w:r w:rsidR="003C6D4C" w:rsidRPr="008A12F5">
        <w:rPr>
          <w:rFonts w:ascii="Times New Roman" w:hAnsi="Times New Roman"/>
          <w:color w:val="000000" w:themeColor="text1"/>
          <w:sz w:val="24"/>
          <w:szCs w:val="24"/>
        </w:rPr>
        <w:t>помещениях эксплуатируемого объекта</w:t>
      </w:r>
      <w:r w:rsidRPr="008A12F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3C6D4C" w:rsidRPr="008A12F5">
        <w:rPr>
          <w:rFonts w:ascii="Times New Roman" w:hAnsi="Times New Roman"/>
          <w:color w:val="000000" w:themeColor="text1"/>
          <w:sz w:val="24"/>
          <w:szCs w:val="24"/>
        </w:rPr>
        <w:t xml:space="preserve"> при этом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</w:t>
      </w:r>
      <w:r w:rsidR="00D966F4" w:rsidRPr="008A12F5">
        <w:rPr>
          <w:rFonts w:ascii="Times New Roman" w:hAnsi="Times New Roman"/>
          <w:color w:val="000000" w:themeColor="text1"/>
          <w:sz w:val="24"/>
          <w:szCs w:val="24"/>
        </w:rPr>
        <w:t xml:space="preserve"> предметы</w:t>
      </w:r>
      <w:r w:rsidRPr="00D966F4">
        <w:rPr>
          <w:rFonts w:ascii="Times New Roman" w:hAnsi="Times New Roman"/>
          <w:sz w:val="24"/>
          <w:szCs w:val="24"/>
        </w:rPr>
        <w:t>.</w:t>
      </w:r>
      <w:r w:rsidRPr="00CB39D2">
        <w:rPr>
          <w:rFonts w:ascii="Times New Roman" w:hAnsi="Times New Roman"/>
          <w:sz w:val="24"/>
          <w:szCs w:val="24"/>
        </w:rPr>
        <w:t xml:space="preserve"> Обязательным условием является соблюдение правил действующего внутреннего распорядка, контрольно-пропускного режима, внутренних положений, инструкций и требований администрации Объекта. Выполнение работ не должно препятствовать или создавать неудобства в работе предприятия или представлять угрозу для сотрудников, подрядчиков или посетителей.</w:t>
      </w:r>
    </w:p>
    <w:p w14:paraId="1E6C0232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Работы выполняются Подрядчиком без нарушения действующих инженерных сетей.</w:t>
      </w:r>
    </w:p>
    <w:p w14:paraId="309CF72E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 xml:space="preserve">При выполнении работ Подрядчик не должен нарушать бесперебойное </w:t>
      </w:r>
      <w:proofErr w:type="spellStart"/>
      <w:r w:rsidRPr="00B34F1F">
        <w:rPr>
          <w:rFonts w:ascii="Times New Roman" w:hAnsi="Times New Roman"/>
          <w:sz w:val="24"/>
          <w:szCs w:val="24"/>
        </w:rPr>
        <w:t>электро</w:t>
      </w:r>
      <w:proofErr w:type="spellEnd"/>
      <w:r w:rsidRPr="00B34F1F">
        <w:rPr>
          <w:rFonts w:ascii="Times New Roman" w:hAnsi="Times New Roman"/>
          <w:sz w:val="24"/>
          <w:szCs w:val="24"/>
        </w:rPr>
        <w:t>, и водоснабжение предприятия. Отключение инженерных систем, сетей или отдельных их участков производятся Подрядчиком только по предварительному согласованию с Заказчиком.</w:t>
      </w:r>
    </w:p>
    <w:p w14:paraId="10C37056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 xml:space="preserve">Подрядчик должен содержать территорию объекта и прилегающие к нему участки, свободными от ремонтных и строительных отходов, накапливаемых в результате выполнения работ и обеспечить их своевременный вывоз, а также уборку территории, на которой выполняются работы. </w:t>
      </w:r>
      <w:r w:rsidRPr="00B34F1F">
        <w:rPr>
          <w:rFonts w:ascii="Times New Roman" w:hAnsi="Times New Roman"/>
          <w:bCs/>
          <w:sz w:val="24"/>
          <w:szCs w:val="24"/>
        </w:rPr>
        <w:t>Подрядчик не вправе использовать под строительный мусор урны и контейнеры объекта и прилегающих зданий</w:t>
      </w:r>
      <w:r w:rsidRPr="00B34F1F">
        <w:rPr>
          <w:rFonts w:ascii="Times New Roman" w:hAnsi="Times New Roman"/>
          <w:bCs/>
          <w:iCs/>
          <w:sz w:val="24"/>
          <w:szCs w:val="24"/>
        </w:rPr>
        <w:t>.</w:t>
      </w:r>
      <w:r w:rsidRPr="00B34F1F">
        <w:rPr>
          <w:rFonts w:ascii="Times New Roman" w:hAnsi="Times New Roman"/>
          <w:iCs/>
          <w:sz w:val="24"/>
          <w:szCs w:val="24"/>
        </w:rPr>
        <w:t xml:space="preserve"> Погрузка и вывоз отходов (строительного мусора и прочего) осуществляется силами Подрядчика и за его счет.</w:t>
      </w:r>
    </w:p>
    <w:p w14:paraId="34B957CD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Подрядчик осуществит в процессе производства работ систематическую, а по завершении работ окончательную уборку места выполнения работ от отходов по результатам выполнения работ. Территория производства работ, а также прилегающая территория, задействованная в процессе выполнения работ на объекте, должна быть приведена в исходное состояние.</w:t>
      </w:r>
    </w:p>
    <w:p w14:paraId="456A3507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 xml:space="preserve">Заказчик имеет право осуществлять контроль за ходом, качеством, сроками выполнения работ согласно заключенного Договора без вмешательства в хозяйственную деятельность Подрядчика. </w:t>
      </w:r>
      <w:r w:rsidRPr="00B34F1F">
        <w:rPr>
          <w:rFonts w:ascii="Times New Roman" w:hAnsi="Times New Roman"/>
          <w:bCs/>
          <w:sz w:val="24"/>
          <w:szCs w:val="24"/>
        </w:rPr>
        <w:t>Соответствие работ действующим нормам и правилам определяется в ходе выполнения строительного контроля. Экспертиза работ (исполнения договора) на соответствие условиям Договора и настоящего технического задания осуществляется Заказчиком с привлечением экспертов, уполномоченных на проведение инструментального контроля и строительного контроля.</w:t>
      </w:r>
    </w:p>
    <w:p w14:paraId="16813A6B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34F1F">
        <w:rPr>
          <w:rFonts w:ascii="Times New Roman" w:hAnsi="Times New Roman"/>
          <w:bCs/>
          <w:sz w:val="24"/>
          <w:szCs w:val="24"/>
        </w:rPr>
        <w:t xml:space="preserve">Проектную документацию, исполнительные схемы на существующие системы, исходно-разрешительную документацию необходимые для производства работ, предоставляет Заказчик после подписания договора. </w:t>
      </w:r>
    </w:p>
    <w:p w14:paraId="76AACB6C" w14:textId="072BF33B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34F1F">
        <w:rPr>
          <w:rFonts w:ascii="Times New Roman" w:hAnsi="Times New Roman"/>
          <w:bCs/>
          <w:sz w:val="24"/>
          <w:szCs w:val="24"/>
        </w:rPr>
        <w:t xml:space="preserve">Подрядчик в соответствии с Постановлением Правительства РФ от 28 июля 2020 г. № 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 уведомляет МЧС </w:t>
      </w:r>
      <w:r w:rsidR="00B34F1F" w:rsidRPr="00B34F1F">
        <w:rPr>
          <w:rFonts w:ascii="Times New Roman" w:hAnsi="Times New Roman"/>
          <w:bCs/>
          <w:sz w:val="24"/>
          <w:szCs w:val="24"/>
        </w:rPr>
        <w:t xml:space="preserve">России </w:t>
      </w:r>
      <w:r w:rsidRPr="00B34F1F">
        <w:rPr>
          <w:rFonts w:ascii="Times New Roman" w:hAnsi="Times New Roman"/>
          <w:bCs/>
          <w:sz w:val="24"/>
          <w:szCs w:val="24"/>
        </w:rPr>
        <w:t>о начале и завершении работ по договору.</w:t>
      </w:r>
    </w:p>
    <w:p w14:paraId="114AE30D" w14:textId="77777777" w:rsidR="000840C4" w:rsidRPr="00B34F1F" w:rsidRDefault="009056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Привлечение автотранспортной техники, необходимой для выполнения работ производит Подрядчик.</w:t>
      </w:r>
    </w:p>
    <w:p w14:paraId="00F52419" w14:textId="77777777" w:rsidR="000840C4" w:rsidRPr="00B34F1F" w:rsidRDefault="000840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55994B" w14:textId="7B02091E" w:rsidR="000840C4" w:rsidRPr="00B34F1F" w:rsidRDefault="000000BB">
      <w:pPr>
        <w:shd w:val="clear" w:color="auto" w:fill="FFFFFF"/>
        <w:spacing w:after="0" w:line="240" w:lineRule="auto"/>
        <w:ind w:firstLine="727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B34F1F">
        <w:rPr>
          <w:rFonts w:ascii="Times New Roman" w:hAnsi="Times New Roman"/>
          <w:b/>
          <w:spacing w:val="-1"/>
          <w:sz w:val="24"/>
          <w:szCs w:val="24"/>
        </w:rPr>
        <w:t>9</w:t>
      </w:r>
      <w:r w:rsidR="009056BA" w:rsidRPr="00B34F1F">
        <w:rPr>
          <w:rFonts w:ascii="Times New Roman" w:hAnsi="Times New Roman"/>
          <w:b/>
          <w:spacing w:val="-1"/>
          <w:sz w:val="24"/>
          <w:szCs w:val="24"/>
        </w:rPr>
        <w:t xml:space="preserve">. Требования к сроку предоставления гарантий качества товара, работ, услуг: </w:t>
      </w:r>
    </w:p>
    <w:p w14:paraId="37E6C603" w14:textId="77777777" w:rsidR="000840C4" w:rsidRPr="00B34F1F" w:rsidRDefault="009056BA">
      <w:pPr>
        <w:shd w:val="clear" w:color="auto" w:fill="FFFFFF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eastAsia="MS Mincho" w:hAnsi="Times New Roman"/>
          <w:sz w:val="24"/>
          <w:szCs w:val="24"/>
        </w:rPr>
        <w:t>Гарантия качества на работы - 12 месяцев</w:t>
      </w:r>
      <w:r w:rsidRPr="00B34F1F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B34F1F">
        <w:rPr>
          <w:rFonts w:ascii="Times New Roman" w:eastAsia="MS Mincho" w:hAnsi="Times New Roman"/>
          <w:sz w:val="24"/>
          <w:szCs w:val="24"/>
        </w:rPr>
        <w:t xml:space="preserve">с даты подписания Сторонами Акта </w:t>
      </w:r>
      <w:r w:rsidRPr="00B34F1F">
        <w:rPr>
          <w:rFonts w:ascii="Times New Roman" w:eastAsia="DejaVu Sans" w:hAnsi="Times New Roman"/>
          <w:sz w:val="24"/>
          <w:szCs w:val="24"/>
          <w:lang w:eastAsia="ar-SA"/>
        </w:rPr>
        <w:t>о приемки - сдачи выполненных работ.</w:t>
      </w:r>
      <w:r w:rsidRPr="00B34F1F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Pr="00B34F1F">
        <w:rPr>
          <w:rFonts w:ascii="Times New Roman" w:eastAsia="MS Mincho" w:hAnsi="Times New Roman"/>
          <w:sz w:val="24"/>
          <w:szCs w:val="24"/>
        </w:rPr>
        <w:t>Гарантийный</w:t>
      </w:r>
      <w:r w:rsidRPr="00B34F1F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Pr="00B34F1F">
        <w:rPr>
          <w:rFonts w:ascii="Times New Roman" w:eastAsia="MS Mincho" w:hAnsi="Times New Roman"/>
          <w:sz w:val="24"/>
          <w:szCs w:val="24"/>
        </w:rPr>
        <w:t xml:space="preserve">срок качества выполненных работ </w:t>
      </w:r>
      <w:r w:rsidRPr="00B34F1F">
        <w:rPr>
          <w:rFonts w:ascii="Times New Roman" w:hAnsi="Times New Roman"/>
          <w:sz w:val="24"/>
          <w:szCs w:val="24"/>
        </w:rPr>
        <w:t xml:space="preserve">распространяется на </w:t>
      </w:r>
      <w:r w:rsidRPr="00B34F1F">
        <w:rPr>
          <w:rFonts w:ascii="Times New Roman" w:hAnsi="Times New Roman"/>
          <w:sz w:val="24"/>
          <w:szCs w:val="24"/>
        </w:rPr>
        <w:lastRenderedPageBreak/>
        <w:t>монтируемые (установленные) приборы и оборудование, если иной гарантийный срок не предусмотрен техническим паспортом или паспортом качества на соответствующий прибор (оборудование).</w:t>
      </w:r>
    </w:p>
    <w:p w14:paraId="2B472CEB" w14:textId="77777777" w:rsidR="000840C4" w:rsidRPr="00B34F1F" w:rsidRDefault="009056BA">
      <w:pPr>
        <w:tabs>
          <w:tab w:val="left" w:pos="567"/>
        </w:tabs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Подрядчик должен устранить за свой счёт дефекты, возникшие по вине Подрядчика, выявленные в процессе эксплуатации в течение гарантийного срока.</w:t>
      </w:r>
    </w:p>
    <w:p w14:paraId="64930651" w14:textId="77777777" w:rsidR="002B447D" w:rsidRPr="00B34F1F" w:rsidRDefault="002B447D">
      <w:pPr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</w:p>
    <w:p w14:paraId="77662E2F" w14:textId="77777777" w:rsidR="000840C4" w:rsidRPr="00B34F1F" w:rsidRDefault="009056BA">
      <w:pPr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Приложения:</w:t>
      </w:r>
    </w:p>
    <w:p w14:paraId="2606BC55" w14:textId="77777777" w:rsidR="000840C4" w:rsidRPr="00B34F1F" w:rsidRDefault="000279EF">
      <w:pPr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1.Объемы выполнения работ, потребность в материалах и оборудовании</w:t>
      </w:r>
    </w:p>
    <w:tbl>
      <w:tblPr>
        <w:tblW w:w="10140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1160"/>
        <w:gridCol w:w="1840"/>
        <w:gridCol w:w="1120"/>
        <w:gridCol w:w="760"/>
        <w:gridCol w:w="820"/>
        <w:gridCol w:w="1000"/>
        <w:gridCol w:w="1360"/>
        <w:gridCol w:w="900"/>
      </w:tblGrid>
      <w:tr w:rsidR="003E3B28" w:rsidRPr="00B34F1F" w14:paraId="31AD1C76" w14:textId="77777777" w:rsidTr="003E3B28">
        <w:trPr>
          <w:trHeight w:val="780"/>
        </w:trPr>
        <w:tc>
          <w:tcPr>
            <w:tcW w:w="606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3DB13" w14:textId="77777777" w:rsidR="003E3B28" w:rsidRPr="00B34F1F" w:rsidRDefault="003E3B28" w:rsidP="003E3B28">
            <w:pPr>
              <w:spacing w:after="0" w:line="240" w:lineRule="auto"/>
              <w:ind w:firstLine="724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14:paraId="56A84BB5" w14:textId="5328465A" w:rsidR="003E3B28" w:rsidRPr="00B34F1F" w:rsidRDefault="003E3B28" w:rsidP="000000BB">
            <w:pPr>
              <w:spacing w:after="0" w:line="240" w:lineRule="auto"/>
              <w:ind w:firstLine="724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4F1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="000000BB" w:rsidRPr="00B34F1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0</w:t>
            </w:r>
            <w:r w:rsidRPr="00B34F1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. Применение национального режима</w:t>
            </w:r>
          </w:p>
        </w:tc>
        <w:tc>
          <w:tcPr>
            <w:tcW w:w="8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D3680" w14:textId="77777777" w:rsidR="003E3B28" w:rsidRPr="00B34F1F" w:rsidRDefault="003E3B28" w:rsidP="003E3B2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07483" w14:textId="77777777" w:rsidR="003E3B28" w:rsidRPr="00B34F1F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29F47" w14:textId="77777777" w:rsidR="003E3B28" w:rsidRPr="00B34F1F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550E4" w14:textId="77777777" w:rsidR="003E3B28" w:rsidRPr="00B34F1F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E3B28" w:rsidRPr="00235C31" w14:paraId="03E4ED5B" w14:textId="77777777" w:rsidTr="003E3B28">
        <w:trPr>
          <w:trHeight w:val="195"/>
        </w:trPr>
        <w:tc>
          <w:tcPr>
            <w:tcW w:w="11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9A858" w14:textId="77777777" w:rsidR="003E3B28" w:rsidRPr="00235C31" w:rsidRDefault="003E3B28" w:rsidP="003E3B28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C0AC4" w14:textId="77777777" w:rsidR="003E3B28" w:rsidRPr="00235C31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5D007" w14:textId="77777777" w:rsidR="003E3B28" w:rsidRPr="00235C31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A79AD" w14:textId="77777777" w:rsidR="003E3B28" w:rsidRPr="00235C31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AD995" w14:textId="77777777" w:rsidR="003E3B28" w:rsidRPr="00235C31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A0D29" w14:textId="77777777" w:rsidR="003E3B28" w:rsidRPr="00235C31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7A42E" w14:textId="77777777" w:rsidR="003E3B28" w:rsidRPr="00235C31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23AB9" w14:textId="77777777" w:rsidR="003E3B28" w:rsidRPr="00235C31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63A605" w14:textId="77777777" w:rsidR="003E3B28" w:rsidRPr="00235C31" w:rsidRDefault="003E3B28" w:rsidP="003E3B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</w:tbl>
    <w:p w14:paraId="00725FE1" w14:textId="77777777" w:rsidR="000840C4" w:rsidRPr="00B34F1F" w:rsidRDefault="003E3B28">
      <w:pPr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B34F1F">
        <w:rPr>
          <w:rFonts w:ascii="Times New Roman" w:hAnsi="Times New Roman"/>
          <w:sz w:val="24"/>
          <w:szCs w:val="24"/>
        </w:rPr>
        <w:t>Меры применения национального режима (запрет, ограничение, преимущество) в соответствии с ПП 1875 от 23.12.2024 – не установлены.</w:t>
      </w:r>
    </w:p>
    <w:p w14:paraId="3ED4E779" w14:textId="77777777" w:rsidR="00C90CF8" w:rsidRPr="00B34F1F" w:rsidRDefault="00C90CF8" w:rsidP="00C90CF8">
      <w:pPr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</w:p>
    <w:tbl>
      <w:tblPr>
        <w:tblW w:w="10329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3"/>
        <w:gridCol w:w="8646"/>
      </w:tblGrid>
      <w:tr w:rsidR="00C90CF8" w:rsidRPr="00B34F1F" w14:paraId="682A025C" w14:textId="77777777" w:rsidTr="000628CA">
        <w:trPr>
          <w:trHeight w:val="825"/>
        </w:trPr>
        <w:tc>
          <w:tcPr>
            <w:tcW w:w="103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0D14C" w14:textId="77777777" w:rsidR="00C90CF8" w:rsidRPr="00B34F1F" w:rsidRDefault="00C90CF8" w:rsidP="00C90CF8">
            <w:pPr>
              <w:spacing w:after="0" w:line="240" w:lineRule="auto"/>
              <w:ind w:firstLine="7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F1F">
              <w:rPr>
                <w:rFonts w:ascii="Times New Roman" w:hAnsi="Times New Roman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C90CF8" w:rsidRPr="00B34F1F" w14:paraId="4C774B5E" w14:textId="77777777" w:rsidTr="000628CA">
        <w:trPr>
          <w:trHeight w:val="915"/>
        </w:trPr>
        <w:tc>
          <w:tcPr>
            <w:tcW w:w="1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974A4" w14:textId="77777777" w:rsidR="00C90CF8" w:rsidRPr="00B34F1F" w:rsidRDefault="00C90CF8" w:rsidP="0002064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F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ОКПД 2 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C7CAA" w14:textId="77777777" w:rsidR="00C90CF8" w:rsidRPr="00B34F1F" w:rsidRDefault="00C90CF8" w:rsidP="00C90CF8">
            <w:pPr>
              <w:spacing w:after="0" w:line="240" w:lineRule="auto"/>
              <w:ind w:firstLine="72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F1F">
              <w:rPr>
                <w:rFonts w:ascii="Times New Roman" w:hAnsi="Times New Roman"/>
                <w:b/>
                <w:bCs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C90CF8" w:rsidRPr="00B34F1F" w14:paraId="13D00AD8" w14:textId="77777777" w:rsidTr="000628CA">
        <w:trPr>
          <w:trHeight w:val="540"/>
        </w:trPr>
        <w:tc>
          <w:tcPr>
            <w:tcW w:w="1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3252D" w14:textId="77777777" w:rsidR="00C90CF8" w:rsidRPr="00B34F1F" w:rsidRDefault="000F4FD6" w:rsidP="000206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F1F">
              <w:rPr>
                <w:rFonts w:ascii="Times New Roman" w:hAnsi="Times New Roman"/>
                <w:sz w:val="24"/>
                <w:szCs w:val="24"/>
              </w:rPr>
              <w:t>43.21.10.140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5E287" w14:textId="77777777" w:rsidR="00C90CF8" w:rsidRPr="00B34F1F" w:rsidRDefault="00C90CF8" w:rsidP="00C90CF8">
            <w:pPr>
              <w:spacing w:after="0" w:line="240" w:lineRule="auto"/>
              <w:ind w:firstLine="7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F1F">
              <w:rPr>
                <w:rFonts w:ascii="Times New Roman" w:hAnsi="Times New Roman"/>
                <w:sz w:val="24"/>
                <w:szCs w:val="24"/>
              </w:rPr>
              <w:t>Не применяется</w:t>
            </w:r>
          </w:p>
        </w:tc>
      </w:tr>
    </w:tbl>
    <w:p w14:paraId="2F3CC3FC" w14:textId="77777777" w:rsidR="00C90CF8" w:rsidRPr="00B34F1F" w:rsidRDefault="00C90CF8">
      <w:pPr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</w:p>
    <w:p w14:paraId="493757EA" w14:textId="77777777" w:rsidR="00C90CF8" w:rsidRPr="00B34F1F" w:rsidRDefault="00C90CF8">
      <w:pPr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</w:p>
    <w:p w14:paraId="6B347CC7" w14:textId="77777777" w:rsidR="00C90CF8" w:rsidRPr="0084210B" w:rsidRDefault="00C90CF8">
      <w:pPr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</w:p>
    <w:p w14:paraId="57A3D727" w14:textId="77777777" w:rsidR="00C90CF8" w:rsidRPr="0084210B" w:rsidRDefault="00C90CF8">
      <w:pPr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</w:p>
    <w:p w14:paraId="4381CC8F" w14:textId="77777777" w:rsidR="000840C4" w:rsidRPr="0084210B" w:rsidRDefault="009056BA">
      <w:pPr>
        <w:widowControl w:val="0"/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Начальник отдела безопасности</w:t>
      </w:r>
    </w:p>
    <w:p w14:paraId="6591582C" w14:textId="77777777" w:rsidR="000840C4" w:rsidRPr="0084210B" w:rsidRDefault="009056BA">
      <w:pPr>
        <w:widowControl w:val="0"/>
        <w:suppressLineNumbers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t>филиала «</w:t>
      </w:r>
      <w:proofErr w:type="gramStart"/>
      <w:r w:rsidRPr="0084210B">
        <w:rPr>
          <w:rFonts w:ascii="Times New Roman" w:hAnsi="Times New Roman"/>
          <w:sz w:val="24"/>
          <w:szCs w:val="24"/>
        </w:rPr>
        <w:t xml:space="preserve">Нижновэнерго»   </w:t>
      </w:r>
      <w:proofErr w:type="gramEnd"/>
      <w:r w:rsidRPr="008421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И.А. Буреев</w:t>
      </w:r>
    </w:p>
    <w:p w14:paraId="13F0821A" w14:textId="77777777" w:rsidR="000840C4" w:rsidRPr="0084210B" w:rsidRDefault="009056BA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4210B">
        <w:rPr>
          <w:rFonts w:ascii="Times New Roman" w:hAnsi="Times New Roman"/>
          <w:sz w:val="24"/>
          <w:szCs w:val="24"/>
        </w:rPr>
        <w:br w:type="page" w:clear="all"/>
      </w:r>
    </w:p>
    <w:p w14:paraId="0CBBEB6D" w14:textId="77777777" w:rsidR="000840C4" w:rsidRPr="00235C31" w:rsidRDefault="000840C4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ind w:firstLine="426"/>
        <w:jc w:val="both"/>
        <w:rPr>
          <w:rFonts w:ascii="Times New Roman" w:hAnsi="Times New Roman"/>
          <w:color w:val="7030A0"/>
          <w:sz w:val="24"/>
          <w:szCs w:val="24"/>
          <w:highlight w:val="yellow"/>
        </w:rPr>
      </w:pPr>
    </w:p>
    <w:p w14:paraId="20436F1E" w14:textId="77777777" w:rsidR="000840C4" w:rsidRPr="00E97785" w:rsidRDefault="009056BA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97785">
        <w:rPr>
          <w:rFonts w:ascii="Times New Roman" w:hAnsi="Times New Roman"/>
          <w:sz w:val="24"/>
          <w:szCs w:val="24"/>
        </w:rPr>
        <w:t>Приложение</w:t>
      </w:r>
      <w:r w:rsidR="002B447D" w:rsidRPr="00E97785">
        <w:rPr>
          <w:rFonts w:ascii="Times New Roman" w:hAnsi="Times New Roman"/>
          <w:sz w:val="24"/>
          <w:szCs w:val="24"/>
        </w:rPr>
        <w:t xml:space="preserve"> №1</w:t>
      </w:r>
      <w:r w:rsidRPr="00E97785">
        <w:rPr>
          <w:rFonts w:ascii="Times New Roman" w:hAnsi="Times New Roman"/>
          <w:sz w:val="24"/>
          <w:szCs w:val="24"/>
        </w:rPr>
        <w:t xml:space="preserve"> к ТЗ: </w:t>
      </w:r>
    </w:p>
    <w:p w14:paraId="560AA66B" w14:textId="77777777" w:rsidR="002B447D" w:rsidRPr="00E97785" w:rsidRDefault="002B447D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9F2C83" w14:textId="7014AFDE" w:rsidR="000840C4" w:rsidRPr="00E97785" w:rsidRDefault="009056BA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7785">
        <w:rPr>
          <w:rFonts w:ascii="Times New Roman" w:hAnsi="Times New Roman"/>
          <w:b/>
          <w:sz w:val="24"/>
          <w:szCs w:val="24"/>
        </w:rPr>
        <w:t>Объемы выполнения работ, потребно</w:t>
      </w:r>
      <w:r w:rsidR="00E97785" w:rsidRPr="00E97785">
        <w:rPr>
          <w:rFonts w:ascii="Times New Roman" w:hAnsi="Times New Roman"/>
          <w:b/>
          <w:sz w:val="24"/>
          <w:szCs w:val="24"/>
        </w:rPr>
        <w:t>сть в материалах и оборудовании</w:t>
      </w:r>
    </w:p>
    <w:p w14:paraId="64ABCAA9" w14:textId="77777777" w:rsidR="00E97785" w:rsidRDefault="00E97785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4135"/>
        <w:gridCol w:w="1368"/>
        <w:gridCol w:w="895"/>
        <w:gridCol w:w="2408"/>
      </w:tblGrid>
      <w:tr w:rsidR="00E97785" w:rsidRPr="00DC0EA6" w14:paraId="59D74244" w14:textId="77777777" w:rsidTr="00291613">
        <w:trPr>
          <w:trHeight w:val="276"/>
          <w:jc w:val="center"/>
        </w:trPr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14:paraId="7C9606DF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35" w:type="dxa"/>
            <w:vMerge w:val="restart"/>
            <w:shd w:val="clear" w:color="auto" w:fill="auto"/>
            <w:vAlign w:val="bottom"/>
            <w:hideMark/>
          </w:tcPr>
          <w:p w14:paraId="22929159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14:paraId="6BDED261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  <w:hideMark/>
          </w:tcPr>
          <w:p w14:paraId="5E39C547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408" w:type="dxa"/>
            <w:vMerge w:val="restart"/>
            <w:shd w:val="clear" w:color="auto" w:fill="auto"/>
            <w:vAlign w:val="center"/>
          </w:tcPr>
          <w:p w14:paraId="69522050" w14:textId="240C2EBD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97785" w:rsidRPr="00DC0EA6" w14:paraId="7D3C93DD" w14:textId="77777777" w:rsidTr="00291613">
        <w:trPr>
          <w:trHeight w:val="510"/>
          <w:jc w:val="center"/>
        </w:trPr>
        <w:tc>
          <w:tcPr>
            <w:tcW w:w="680" w:type="dxa"/>
            <w:vMerge/>
            <w:vAlign w:val="center"/>
            <w:hideMark/>
          </w:tcPr>
          <w:p w14:paraId="3216049E" w14:textId="77777777" w:rsidR="00E97785" w:rsidRPr="00DC0EA6" w:rsidRDefault="00E97785" w:rsidP="00CC1C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35" w:type="dxa"/>
            <w:vMerge/>
            <w:vAlign w:val="center"/>
            <w:hideMark/>
          </w:tcPr>
          <w:p w14:paraId="11BBFA0B" w14:textId="77777777" w:rsidR="00E97785" w:rsidRPr="00DC0EA6" w:rsidRDefault="00E97785" w:rsidP="00CC1C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 w14:paraId="737426E6" w14:textId="77777777" w:rsidR="00E97785" w:rsidRPr="00DC0EA6" w:rsidRDefault="00E97785" w:rsidP="00CC1C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14:paraId="4A053A84" w14:textId="77777777" w:rsidR="00E97785" w:rsidRPr="00DC0EA6" w:rsidRDefault="00E97785" w:rsidP="00CC1C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Merge/>
            <w:vAlign w:val="center"/>
          </w:tcPr>
          <w:p w14:paraId="45A2C89F" w14:textId="77777777" w:rsidR="00E97785" w:rsidRPr="00DC0EA6" w:rsidRDefault="00E97785" w:rsidP="00CC1C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3673" w:rsidRPr="00DC0EA6" w14:paraId="31EA8523" w14:textId="77777777" w:rsidTr="00CC1C96">
        <w:trPr>
          <w:trHeight w:val="510"/>
          <w:jc w:val="center"/>
        </w:trPr>
        <w:tc>
          <w:tcPr>
            <w:tcW w:w="9486" w:type="dxa"/>
            <w:gridSpan w:val="5"/>
            <w:vAlign w:val="center"/>
          </w:tcPr>
          <w:p w14:paraId="1DA73009" w14:textId="7EE436BF" w:rsidR="00953673" w:rsidRPr="00DC0EA6" w:rsidRDefault="00953673" w:rsidP="00953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Демонтажные работы</w:t>
            </w:r>
          </w:p>
        </w:tc>
      </w:tr>
      <w:tr w:rsidR="00CE3923" w:rsidRPr="00DC0EA6" w14:paraId="6F74278C" w14:textId="77777777" w:rsidTr="00CC1C96">
        <w:trPr>
          <w:trHeight w:val="510"/>
          <w:jc w:val="center"/>
        </w:trPr>
        <w:tc>
          <w:tcPr>
            <w:tcW w:w="680" w:type="dxa"/>
            <w:vAlign w:val="center"/>
          </w:tcPr>
          <w:p w14:paraId="38CAABAC" w14:textId="60A2B144" w:rsidR="00CE3923" w:rsidRPr="00953673" w:rsidRDefault="00CE3923" w:rsidP="00CE39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367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5" w:type="dxa"/>
          </w:tcPr>
          <w:p w14:paraId="5228B97A" w14:textId="1BA0A8CD" w:rsidR="00CE3923" w:rsidRPr="00791C8B" w:rsidRDefault="00CE3923" w:rsidP="00CE39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C8B">
              <w:rPr>
                <w:rFonts w:ascii="Times New Roman" w:hAnsi="Times New Roman"/>
                <w:sz w:val="24"/>
                <w:szCs w:val="24"/>
              </w:rPr>
              <w:t>Демонтаж кабеля</w:t>
            </w:r>
          </w:p>
        </w:tc>
        <w:tc>
          <w:tcPr>
            <w:tcW w:w="1368" w:type="dxa"/>
            <w:vAlign w:val="center"/>
          </w:tcPr>
          <w:p w14:paraId="7F606EE8" w14:textId="5F6A6B86" w:rsidR="00CE3923" w:rsidRPr="00791C8B" w:rsidRDefault="002061E9" w:rsidP="00206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1C8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vAlign w:val="center"/>
          </w:tcPr>
          <w:p w14:paraId="318BC892" w14:textId="74212833" w:rsidR="00CE3923" w:rsidRPr="00791C8B" w:rsidRDefault="00F6095F" w:rsidP="00206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1C8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408" w:type="dxa"/>
            <w:vAlign w:val="center"/>
          </w:tcPr>
          <w:p w14:paraId="5A9A607B" w14:textId="77777777" w:rsidR="00CE3923" w:rsidRPr="00DC0EA6" w:rsidRDefault="00CE3923" w:rsidP="00CE39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3923" w:rsidRPr="00DC0EA6" w14:paraId="6F22C9ED" w14:textId="77777777" w:rsidTr="00CC1C96">
        <w:trPr>
          <w:trHeight w:val="510"/>
          <w:jc w:val="center"/>
        </w:trPr>
        <w:tc>
          <w:tcPr>
            <w:tcW w:w="680" w:type="dxa"/>
            <w:vAlign w:val="center"/>
          </w:tcPr>
          <w:p w14:paraId="532B0C4A" w14:textId="5C7760D5" w:rsidR="00CE3923" w:rsidRPr="00953673" w:rsidRDefault="00CE3923" w:rsidP="00CE39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367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5" w:type="dxa"/>
          </w:tcPr>
          <w:p w14:paraId="35834408" w14:textId="35C6960B" w:rsidR="00CE3923" w:rsidRPr="00791C8B" w:rsidRDefault="00943DE4" w:rsidP="00943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</w:t>
            </w:r>
            <w:r w:rsidRPr="00943D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CE3923" w:rsidRPr="00791C8B">
              <w:rPr>
                <w:rFonts w:ascii="Times New Roman" w:hAnsi="Times New Roman"/>
                <w:sz w:val="24"/>
                <w:szCs w:val="24"/>
              </w:rPr>
              <w:t>риборы приемно-контрольные сигнальные, концентратор: блок базовый на 10 лучей</w:t>
            </w:r>
          </w:p>
        </w:tc>
        <w:tc>
          <w:tcPr>
            <w:tcW w:w="1368" w:type="dxa"/>
            <w:vAlign w:val="center"/>
          </w:tcPr>
          <w:p w14:paraId="07D5B5E2" w14:textId="7149DA79" w:rsidR="00CE3923" w:rsidRPr="00791C8B" w:rsidRDefault="002061E9" w:rsidP="00206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1C8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vAlign w:val="center"/>
          </w:tcPr>
          <w:p w14:paraId="2CAF63D0" w14:textId="10ABDFA8" w:rsidR="00CE3923" w:rsidRPr="00791C8B" w:rsidRDefault="002061E9" w:rsidP="00206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1C8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8" w:type="dxa"/>
            <w:vAlign w:val="center"/>
          </w:tcPr>
          <w:p w14:paraId="5F94EBB1" w14:textId="77777777" w:rsidR="00CE3923" w:rsidRPr="00DC0EA6" w:rsidRDefault="00CE3923" w:rsidP="00CE39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E3923" w:rsidRPr="00DC0EA6" w14:paraId="3B1F3644" w14:textId="77777777" w:rsidTr="00CC1C96">
        <w:trPr>
          <w:trHeight w:val="510"/>
          <w:jc w:val="center"/>
        </w:trPr>
        <w:tc>
          <w:tcPr>
            <w:tcW w:w="680" w:type="dxa"/>
            <w:vAlign w:val="center"/>
          </w:tcPr>
          <w:p w14:paraId="0826B7BF" w14:textId="6ACAB121" w:rsidR="00CE3923" w:rsidRPr="00953673" w:rsidRDefault="00CE3923" w:rsidP="00CE39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367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5" w:type="dxa"/>
          </w:tcPr>
          <w:p w14:paraId="5063C219" w14:textId="1C255F90" w:rsidR="00CE3923" w:rsidRPr="00791C8B" w:rsidRDefault="00943DE4" w:rsidP="00943D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Демонтаж</w:t>
            </w:r>
            <w:r w:rsidRPr="00943DE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CE3923" w:rsidRPr="00791C8B">
              <w:rPr>
                <w:rFonts w:ascii="Times New Roman" w:hAnsi="Times New Roman"/>
                <w:sz w:val="24"/>
                <w:szCs w:val="24"/>
              </w:rPr>
              <w:t>звещатель</w:t>
            </w:r>
            <w:proofErr w:type="spellEnd"/>
            <w:r w:rsidR="00CE3923" w:rsidRPr="00791C8B">
              <w:rPr>
                <w:rFonts w:ascii="Times New Roman" w:hAnsi="Times New Roman"/>
                <w:sz w:val="24"/>
                <w:szCs w:val="24"/>
              </w:rPr>
              <w:t xml:space="preserve">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1368" w:type="dxa"/>
            <w:vAlign w:val="center"/>
          </w:tcPr>
          <w:p w14:paraId="1E1A1D43" w14:textId="4255923E" w:rsidR="00CE3923" w:rsidRPr="00791C8B" w:rsidRDefault="002061E9" w:rsidP="00701A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1C8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vAlign w:val="center"/>
          </w:tcPr>
          <w:p w14:paraId="6AE1678F" w14:textId="20DAF845" w:rsidR="00CE3923" w:rsidRPr="00791C8B" w:rsidRDefault="002061E9" w:rsidP="002061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91C8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08" w:type="dxa"/>
            <w:vAlign w:val="center"/>
          </w:tcPr>
          <w:p w14:paraId="644EB915" w14:textId="77777777" w:rsidR="00CE3923" w:rsidRPr="00DC0EA6" w:rsidRDefault="00CE3923" w:rsidP="00CE39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3673" w:rsidRPr="00DC0EA6" w14:paraId="04F7D1CA" w14:textId="77777777" w:rsidTr="00CC1C96">
        <w:trPr>
          <w:trHeight w:val="510"/>
          <w:jc w:val="center"/>
        </w:trPr>
        <w:tc>
          <w:tcPr>
            <w:tcW w:w="9486" w:type="dxa"/>
            <w:gridSpan w:val="5"/>
            <w:vAlign w:val="center"/>
          </w:tcPr>
          <w:p w14:paraId="14E73563" w14:textId="4D0D3B14" w:rsidR="00953673" w:rsidRPr="00DC0EA6" w:rsidRDefault="00AF0DC6" w:rsidP="00953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сигнализация, система оповещения</w:t>
            </w:r>
          </w:p>
        </w:tc>
      </w:tr>
      <w:tr w:rsidR="00E97785" w:rsidRPr="00DC0EA6" w14:paraId="4BFB58BD" w14:textId="77777777" w:rsidTr="00291613">
        <w:trPr>
          <w:trHeight w:val="64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2F11E3AC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5C5805CA" w14:textId="4AEEC800" w:rsidR="00E97785" w:rsidRPr="00DC0EA6" w:rsidRDefault="007A42EA" w:rsidP="009075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9075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</w:t>
            </w:r>
            <w:r w:rsidR="009075C0" w:rsidRPr="009075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каф</w:t>
            </w:r>
            <w:r w:rsidR="009075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9075C0" w:rsidRPr="009075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(пульт) управления навесной, высота, ширина и глубина: до 600х600х350 мм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37E2FB16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19C759A1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0FC638C7" w14:textId="41707CEF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3D34" w:rsidRPr="00DC0EA6" w14:paraId="6E6371A2" w14:textId="77777777" w:rsidTr="00291613">
        <w:trPr>
          <w:trHeight w:val="64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05605283" w14:textId="5DAF8B2E" w:rsidR="00CF3D34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5B4A11E0" w14:textId="67E98700" w:rsidR="00CF3D34" w:rsidRPr="0098264E" w:rsidRDefault="00943DE4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26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Шкаф пожарной сигнализации ШПС-24 исп.10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439CB79C" w14:textId="7495FB60" w:rsidR="00CF3D34" w:rsidRPr="00DC0EA6" w:rsidRDefault="00943DE4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6E3CB176" w14:textId="4FAA3750" w:rsidR="00CF3D34" w:rsidRPr="00DC0EA6" w:rsidRDefault="00943DE4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2970FB3F" w14:textId="77777777" w:rsidR="00CF3D34" w:rsidRPr="00DC0EA6" w:rsidRDefault="00CF3D34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2CE7" w:rsidRPr="00DC0EA6" w14:paraId="0F112D32" w14:textId="77777777" w:rsidTr="00291613">
        <w:trPr>
          <w:trHeight w:val="64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336E2443" w14:textId="45D29795" w:rsidR="00CE2CE7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2371F75B" w14:textId="5A035FDE" w:rsidR="00CE2CE7" w:rsidRPr="0098264E" w:rsidRDefault="007A42EA" w:rsidP="00CE2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CE2CE7" w:rsidRP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рибор</w:t>
            </w:r>
            <w:r w:rsid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CE2CE7" w:rsidRP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приемно-контрольные сигнальные, концентратор: блок базовый на 10 лучей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662B2FCE" w14:textId="0C172746" w:rsidR="00CE2CE7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21D5D232" w14:textId="243DE98C" w:rsidR="00CE2CE7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22ED9245" w14:textId="77777777" w:rsidR="00CE2CE7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169BC2D4" w14:textId="77777777" w:rsidTr="00291613">
        <w:trPr>
          <w:trHeight w:val="63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2767C0D0" w14:textId="04033074" w:rsidR="00E97785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525CACE6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Контроллер двухпроводной линии с гальванической развязкой С2000-КДЛ-2И исп.01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4861DC61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6D50537F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3DA01C4F" w14:textId="38392508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2CE7" w:rsidRPr="00DC0EA6" w14:paraId="2B48F9D4" w14:textId="77777777" w:rsidTr="00291613">
        <w:trPr>
          <w:trHeight w:val="630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112FDB15" w14:textId="6D93C571" w:rsidR="00CE2CE7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73F473B7" w14:textId="117F33A7" w:rsidR="00CE2CE7" w:rsidRPr="00DC0EA6" w:rsidRDefault="007A42EA" w:rsidP="00CE2C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r w:rsidR="00CE2CE7" w:rsidRP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стройств промежуточны</w:t>
            </w:r>
            <w:r w:rsid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CE2CE7" w:rsidRP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количество лучей: 1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04083170" w14:textId="52E5DE34" w:rsidR="00CE2CE7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495D5633" w14:textId="63F40BF6" w:rsidR="00CE2CE7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1CC0CB6E" w14:textId="77777777" w:rsidR="00CE2CE7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5F6A463C" w14:textId="77777777" w:rsidTr="00291613">
        <w:trPr>
          <w:trHeight w:val="63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708DF6AF" w14:textId="3BCFEC3E" w:rsidR="00E97785" w:rsidRPr="00DC0EA6" w:rsidRDefault="0098264E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113D9635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контрольно-пусковой С2000-КПБ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02B821D6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6CF6B328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4F43EA03" w14:textId="75015CA4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0971D9D9" w14:textId="77777777" w:rsidTr="00291613">
        <w:trPr>
          <w:trHeight w:val="63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0B1549D6" w14:textId="5929CF4A" w:rsidR="00E97785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4ABE48A5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контроля и индикации С2000-БКИ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00F5BABC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6E097B23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7CC5DA6F" w14:textId="0F69BB48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431403C5" w14:textId="77777777" w:rsidTr="00291613">
        <w:trPr>
          <w:trHeight w:val="40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6FBF0164" w14:textId="439E04B9" w:rsidR="00E97785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0DA555F0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контрольно-пусковой С2000-СП1 исп.01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1ADE8E5D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670845C6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43699B6A" w14:textId="1EA46523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2CE7" w:rsidRPr="00DC0EA6" w14:paraId="08BDABDA" w14:textId="77777777" w:rsidTr="00291613">
        <w:trPr>
          <w:trHeight w:val="40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27C8272F" w14:textId="171C4D39" w:rsidR="00CE2CE7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44940CEB" w14:textId="7CC08BD6" w:rsidR="00CE2CE7" w:rsidRPr="00DC0EA6" w:rsidRDefault="007A42EA" w:rsidP="007A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CE2CE7" w:rsidRP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звещател</w:t>
            </w:r>
            <w:r w:rsid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spellEnd"/>
            <w:r w:rsidR="00CE2CE7" w:rsidRPr="00CE2C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7EC05AD9" w14:textId="4E3C683D" w:rsidR="00CE2CE7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346A41FA" w14:textId="13E4864A" w:rsidR="00CE2CE7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6B71D322" w14:textId="77777777" w:rsidR="00CE2CE7" w:rsidRPr="00DC0EA6" w:rsidRDefault="00CE2CE7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6E9197EA" w14:textId="77777777" w:rsidTr="00291613">
        <w:trPr>
          <w:trHeight w:val="66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71E18204" w14:textId="02B07574" w:rsidR="00E97785" w:rsidRPr="00DC0EA6" w:rsidRDefault="00E659FE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7345D168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пожарный дымовой оптико-электронный</w:t>
            </w: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адресно-аналоговый ДИП-34А-03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587F69A8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2B053B02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02B58190" w14:textId="645732E4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9FE" w:rsidRPr="00DC0EA6" w14:paraId="56946D8B" w14:textId="77777777" w:rsidTr="00291613">
        <w:trPr>
          <w:trHeight w:val="660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3B3419A7" w14:textId="1F501225" w:rsidR="00E659FE" w:rsidRDefault="00E659FE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58C8F91A" w14:textId="4588854C" w:rsidR="00E659FE" w:rsidRPr="00DC0EA6" w:rsidRDefault="007A42EA" w:rsidP="00E659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E6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E659FE" w:rsidRPr="00E6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ппарат</w:t>
            </w:r>
            <w:r w:rsidR="00E6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E659FE" w:rsidRPr="00E6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(кнопка, ключ управления, замок электромагнитной блокировки, звуковой сигнал, сигнальная лампа) управления и </w:t>
            </w:r>
            <w:r w:rsidR="00E659FE" w:rsidRPr="00E6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сигнализации, количество подключаемых концов до 2: </w:t>
            </w:r>
            <w:proofErr w:type="spellStart"/>
            <w:r w:rsidR="00E659FE" w:rsidRPr="00E6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однопроволочного</w:t>
            </w:r>
            <w:proofErr w:type="spellEnd"/>
            <w:r w:rsidR="00E659FE" w:rsidRPr="00E6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провода (жил кабеля)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310947B1" w14:textId="736ECFCA" w:rsidR="00E659FE" w:rsidRPr="00DC0EA6" w:rsidRDefault="00E659FE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4C1024B2" w14:textId="249A5C79" w:rsidR="00E659FE" w:rsidRPr="00DC0EA6" w:rsidRDefault="00E659FE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225CA0E0" w14:textId="77777777" w:rsidR="00E659FE" w:rsidRPr="00DC0EA6" w:rsidRDefault="00E659FE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2E7935BE" w14:textId="77777777" w:rsidTr="00291613">
        <w:trPr>
          <w:trHeight w:val="69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627DE049" w14:textId="4CF4FD66" w:rsidR="00E97785" w:rsidRPr="00DC0EA6" w:rsidRDefault="00E659FE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12123DFE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пожарный ручной адресный ИПР 513-3А исп.01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60E0FB35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32121A77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7B8E0485" w14:textId="704698D8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C96" w:rsidRPr="00DC0EA6" w14:paraId="32381CBB" w14:textId="77777777" w:rsidTr="00291613">
        <w:trPr>
          <w:trHeight w:val="690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703E3FCE" w14:textId="28A6B8EB" w:rsidR="00CC1C9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1F22A4E5" w14:textId="28E6499F" w:rsidR="00CC1C96" w:rsidRPr="00DC0EA6" w:rsidRDefault="007A42EA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ветовы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настенны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указател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0F1C9DC4" w14:textId="66ED7C84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57DD20FF" w14:textId="56C249E2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5947CAB3" w14:textId="77777777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718B3167" w14:textId="77777777" w:rsidTr="00291613">
        <w:trPr>
          <w:trHeight w:val="69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7B0F7391" w14:textId="30DD45D5" w:rsidR="00E97785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1AD16EB3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Оповещатель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световой табло "Выход" Молния-12В (Выход)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6F908797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16AE9F66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4425C321" w14:textId="643284EE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C96" w:rsidRPr="00DC0EA6" w14:paraId="37E6470B" w14:textId="77777777" w:rsidTr="00291613">
        <w:trPr>
          <w:trHeight w:val="690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6582E1C4" w14:textId="14524BC5" w:rsidR="00CC1C9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691C0699" w14:textId="127A8EBC" w:rsidR="00CC1C96" w:rsidRPr="00DC0EA6" w:rsidRDefault="007A42EA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еле, ключ, кнопка и др. с подготовкой места 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73361916" w14:textId="6EE00C2D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7D6D4458" w14:textId="6009B275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63E3DEC6" w14:textId="77777777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03CEF3F7" w14:textId="77777777" w:rsidTr="00291613">
        <w:trPr>
          <w:trHeight w:val="54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03F34311" w14:textId="7A4E0EA0" w:rsidR="00E97785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2660A663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Устройство коммутационное УК-ВК/02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64DBFB2E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663FFE08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40016F71" w14:textId="237F075C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C96" w:rsidRPr="00DC0EA6" w14:paraId="088A1B83" w14:textId="77777777" w:rsidTr="00291613">
        <w:trPr>
          <w:trHeight w:val="540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6BCD4270" w14:textId="35B611F1" w:rsidR="00CC1C9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3C7AAE6F" w14:textId="49D9F741" w:rsidR="00CC1C96" w:rsidRPr="00DC0EA6" w:rsidRDefault="007A42EA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рибор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ПС приемно-контрольные, пусковые, концентратор: блок базовый на 10 лучей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4982B9F5" w14:textId="742D2722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3724B97B" w14:textId="6DB00169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16EC767B" w14:textId="77777777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057D5E3A" w14:textId="77777777" w:rsidTr="00291613">
        <w:trPr>
          <w:trHeight w:val="70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35720EFE" w14:textId="46DFDF06" w:rsidR="00E97785" w:rsidRPr="00DC0EA6" w:rsidRDefault="00CC1C96" w:rsidP="0098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73B5EBF4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Прибор управления речевыми 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оповещателями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Соната-К-120М (с 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микрофоном)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2529ECFF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5475C821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458B7D7E" w14:textId="469E8BDE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C96" w:rsidRPr="00DC0EA6" w14:paraId="612829F3" w14:textId="77777777" w:rsidTr="00291613">
        <w:trPr>
          <w:trHeight w:val="70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64C0F7A3" w14:textId="6F690B5B" w:rsidR="00CC1C96" w:rsidRDefault="00CC1C96" w:rsidP="0098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59E921E6" w14:textId="1D34D686" w:rsidR="00CC1C96" w:rsidRPr="00DC0EA6" w:rsidRDefault="007A42EA" w:rsidP="007A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тдельно устанавливаемый: усилитель дуплексный или абонентский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5FC64DCB" w14:textId="67ADD16D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55A34B66" w14:textId="04AC7E90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74905C0C" w14:textId="77777777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C96" w:rsidRPr="00DC0EA6" w14:paraId="45C1B702" w14:textId="77777777" w:rsidTr="00291613">
        <w:trPr>
          <w:trHeight w:val="70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3302D10E" w14:textId="19753166" w:rsidR="00CC1C96" w:rsidRDefault="00CC1C96" w:rsidP="0098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0E1ADD75" w14:textId="752EA85B" w:rsidR="00CC1C96" w:rsidRDefault="00CC1C96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Электрическая проверка и регулировка: комплекта преобразовательного и усилительного оборудования многоканальных систем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37AE7D0A" w14:textId="71EC3021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3BFFB091" w14:textId="4573D37B" w:rsidR="00CC1C9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5B256C89" w14:textId="77777777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0ED9CC86" w14:textId="77777777" w:rsidTr="00291613">
        <w:trPr>
          <w:trHeight w:val="54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359488E6" w14:textId="5A58B7E5" w:rsidR="00E97785" w:rsidRPr="00DC0EA6" w:rsidRDefault="00CC1C96" w:rsidP="0098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1E54B161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Трансляционный усилитель Соната-К-120У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32259734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67266BDF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48053CE0" w14:textId="0920A28F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C96" w:rsidRPr="00DC0EA6" w14:paraId="1495769E" w14:textId="77777777" w:rsidTr="00291613">
        <w:trPr>
          <w:trHeight w:val="540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31605CF9" w14:textId="3FC6A921" w:rsidR="00CC1C96" w:rsidRDefault="00CC1C96" w:rsidP="0098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58DB964B" w14:textId="0BAB0D33" w:rsidR="00CC1C96" w:rsidRPr="00DC0EA6" w:rsidRDefault="007A42EA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рибор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аппарат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7B21B347" w14:textId="318310A4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56E7AA8B" w14:textId="71BAEAAD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10868B2A" w14:textId="77777777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14D376CD" w14:textId="77777777" w:rsidTr="00291613">
        <w:trPr>
          <w:trHeight w:val="67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5487E295" w14:textId="2E1D9418" w:rsidR="00E97785" w:rsidRPr="00DC0EA6" w:rsidRDefault="00CC1C96" w:rsidP="0098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7C0C46EA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Аккумулятор герметичный свинцово-кислотный 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Delta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DT 1207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7E098893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4EC95C1F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1DE000AF" w14:textId="264C45A9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C96" w:rsidRPr="00DC0EA6" w14:paraId="5A1522A4" w14:textId="77777777" w:rsidTr="00291613">
        <w:trPr>
          <w:trHeight w:val="67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0E97E82F" w14:textId="4B25FB59" w:rsidR="00CC1C96" w:rsidRDefault="00CC1C96" w:rsidP="00982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74B313E2" w14:textId="278A7AE3" w:rsidR="00CC1C96" w:rsidRPr="00DC0EA6" w:rsidRDefault="007A42EA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громкоговорителя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звуковая колонк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в помещении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150EC9E1" w14:textId="57A4F43D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73636B1E" w14:textId="57F57943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48114872" w14:textId="77777777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4D8839B2" w14:textId="77777777" w:rsidTr="00291613">
        <w:trPr>
          <w:trHeight w:val="54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0F815D82" w14:textId="1D1373CC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70ECFF31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Громкоговоритель настенный Соната-ТЛ-100-3/5 Вт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4F06F921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59904A6B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0F83C623" w14:textId="7D250499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1C96" w:rsidRPr="00DC0EA6" w14:paraId="1DB4C1DD" w14:textId="77777777" w:rsidTr="00291613">
        <w:trPr>
          <w:trHeight w:val="540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3E401E42" w14:textId="39255A14" w:rsidR="00CC1C96" w:rsidRPr="00DC0EA6" w:rsidRDefault="00D179CB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3CD5A4F1" w14:textId="2DF99277" w:rsidR="00CC1C96" w:rsidRPr="00DC0EA6" w:rsidRDefault="007A42EA" w:rsidP="007A4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</w:t>
            </w:r>
            <w:r w:rsid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стройство оптико-(фото)</w:t>
            </w:r>
            <w:proofErr w:type="gramStart"/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электрическое,:</w:t>
            </w:r>
            <w:proofErr w:type="gramEnd"/>
            <w:r w:rsidR="00CC1C96" w:rsidRPr="00CC1C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комплект преобразователей (излучатель, фотоприемник)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6B2578A8" w14:textId="5E542704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1792AD56" w14:textId="0E1E0894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711069B9" w14:textId="77777777" w:rsidR="00CC1C96" w:rsidRPr="00DC0EA6" w:rsidRDefault="00CC1C96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37254D51" w14:textId="77777777" w:rsidTr="00291613">
        <w:trPr>
          <w:trHeight w:val="69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7E1A3701" w14:textId="7976DA36" w:rsidR="00E97785" w:rsidRPr="00DC0EA6" w:rsidRDefault="00E97785" w:rsidP="00D17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17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4EBD1D4B" w14:textId="256144E8" w:rsidR="00E97785" w:rsidRPr="00DC0EA6" w:rsidRDefault="00E97785" w:rsidP="000824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Изве</w:t>
            </w:r>
            <w:r w:rsidR="000824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атель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пожарный линейный однопозиционный адресный С2000-ИПДЛ исп.80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4819B0DE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1CA320B3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392A23A8" w14:textId="5BDDAB0C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79CB" w:rsidRPr="00DC0EA6" w14:paraId="74CAFBEA" w14:textId="77777777" w:rsidTr="00291613">
        <w:trPr>
          <w:trHeight w:val="690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576701E5" w14:textId="165F7642" w:rsidR="00D179CB" w:rsidRPr="00DC0EA6" w:rsidRDefault="00D179CB" w:rsidP="00D17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25C09D16" w14:textId="5295C5CC" w:rsidR="00D179CB" w:rsidRPr="00DC0EA6" w:rsidRDefault="007A42EA" w:rsidP="00D179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D17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D179CB" w:rsidRPr="00D17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оробк</w:t>
            </w:r>
            <w:r w:rsidR="00D17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="00D17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ответвительной</w:t>
            </w:r>
            <w:proofErr w:type="spellEnd"/>
            <w:r w:rsidR="00D179CB" w:rsidRPr="00D17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стене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6957283C" w14:textId="7BC7CFDC" w:rsidR="00D179CB" w:rsidRPr="00DC0EA6" w:rsidRDefault="00D179CB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4FAF7E6E" w14:textId="4A82481E" w:rsidR="00D179CB" w:rsidRPr="00DC0EA6" w:rsidRDefault="00D179CB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1A922CBD" w14:textId="77777777" w:rsidR="00D179CB" w:rsidRPr="00DC0EA6" w:rsidRDefault="00D179CB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7B80C97C" w14:textId="77777777" w:rsidTr="00291613">
        <w:trPr>
          <w:trHeight w:val="46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2D13DC6B" w14:textId="45790633" w:rsidR="00E97785" w:rsidRPr="00DC0EA6" w:rsidRDefault="00E97785" w:rsidP="00D17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17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6DFBACFD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Коробка монтажная огнестойкая МЕТА 7403-4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6B2867FC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082A14FA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517379FC" w14:textId="7B7A0E7F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1FEF" w:rsidRPr="00DC0EA6" w14:paraId="02F963A5" w14:textId="77777777" w:rsidTr="00291613">
        <w:trPr>
          <w:trHeight w:val="46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148C6393" w14:textId="61A5A839" w:rsidR="00CE1FEF" w:rsidRPr="00DC0EA6" w:rsidRDefault="00CE1FEF" w:rsidP="00D179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68D4B04D" w14:textId="405E0D68" w:rsidR="00CE1FEF" w:rsidRPr="00DC0EA6" w:rsidRDefault="00CE1FEF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1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Присоединение к приборам концов жил электрических проводок под винт: с изготовлением колец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427C7920" w14:textId="69A41933" w:rsidR="00CE1FEF" w:rsidRPr="00DC0EA6" w:rsidRDefault="00CE1FEF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3C3FA3D5" w14:textId="291F6849" w:rsidR="00CE1FEF" w:rsidRPr="00DC0EA6" w:rsidRDefault="00CE1FEF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707CE8BC" w14:textId="77777777" w:rsidR="00CE1FEF" w:rsidRPr="00DC0EA6" w:rsidRDefault="00CE1FEF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785" w:rsidRPr="00DC0EA6" w14:paraId="277353D7" w14:textId="77777777" w:rsidTr="00291613">
        <w:trPr>
          <w:trHeight w:val="37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16BEA2B8" w14:textId="36BDD922" w:rsidR="00E97785" w:rsidRPr="00DC0EA6" w:rsidRDefault="00E97785" w:rsidP="00CE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CE1F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2A752C4F" w14:textId="77777777" w:rsidR="00E97785" w:rsidRPr="00DC0EA6" w:rsidRDefault="00E97785" w:rsidP="00CC1C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Модуль подключения нагрузки МПН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6C31A6C4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47D7A5C3" w14:textId="77777777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36FF0DB8" w14:textId="350CC453" w:rsidR="00E97785" w:rsidRPr="00DC0EA6" w:rsidRDefault="00E97785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3E13" w:rsidRPr="00DC0EA6" w14:paraId="0213DB9A" w14:textId="77777777" w:rsidTr="00291613">
        <w:trPr>
          <w:trHeight w:val="37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1AE657D4" w14:textId="2E15D2C9" w:rsidR="00AE3E13" w:rsidRPr="00DC0EA6" w:rsidRDefault="00AE3E13" w:rsidP="00CE1F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11C42C12" w14:textId="3438EBB3" w:rsidR="00AE3E13" w:rsidRPr="00DC0EA6" w:rsidRDefault="007A42EA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AE3E13" w:rsidRP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gramEnd"/>
            <w:r w:rsidR="00AE3E13" w:rsidRP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гофрированн</w:t>
            </w:r>
            <w:r w:rsid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AE3E13" w:rsidRP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2DDB7007" w14:textId="1E6C71C2" w:rsidR="00AE3E13" w:rsidRPr="00DC0EA6" w:rsidRDefault="00AE3E13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56658CF1" w14:textId="45FB7121" w:rsidR="00AE3E13" w:rsidRPr="00DC0EA6" w:rsidRDefault="00AE3E13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10DCCF92" w14:textId="77777777" w:rsidR="00AE3E13" w:rsidRPr="00DC0EA6" w:rsidRDefault="00AE3E13" w:rsidP="00CC1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3E13" w:rsidRPr="00DC0EA6" w14:paraId="63EE1E0D" w14:textId="77777777" w:rsidTr="00291613">
        <w:trPr>
          <w:trHeight w:val="37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5738DE47" w14:textId="636AF4BF" w:rsidR="00AE3E13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3BB4226F" w14:textId="59462674" w:rsidR="00AE3E13" w:rsidRDefault="00AE3E13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Труба ПВХ легкая черная D20 (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Промрукав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(PR01.0055)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0899D199" w14:textId="3C86B040" w:rsidR="00AE3E13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100A82D2" w14:textId="5EE6CFCF" w:rsidR="00AE3E13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7E497A84" w14:textId="6A89B2BC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3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К=1,02* (385*1,02=392,7)</w:t>
            </w:r>
          </w:p>
        </w:tc>
      </w:tr>
      <w:tr w:rsidR="00AE3E13" w:rsidRPr="00DC0EA6" w14:paraId="031CB9FF" w14:textId="77777777" w:rsidTr="00291613">
        <w:trPr>
          <w:trHeight w:val="37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168D66C2" w14:textId="348D8FEB" w:rsidR="00AE3E13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49ABD90C" w14:textId="178AB717" w:rsidR="00AE3E13" w:rsidRPr="00DC0EA6" w:rsidRDefault="00AE3E13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мм2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60B28084" w14:textId="2FB55570" w:rsidR="00AE3E13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3AF93C05" w14:textId="18E8EFC2" w:rsidR="00AE3E13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06804D28" w14:textId="77777777" w:rsidR="00AE3E13" w:rsidRPr="001A637F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3E13" w:rsidRPr="00DC0EA6" w14:paraId="5BEE387F" w14:textId="77777777" w:rsidTr="001A637F">
        <w:trPr>
          <w:trHeight w:val="94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0E64393F" w14:textId="16ABA3C3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35F4ED12" w14:textId="77777777" w:rsidR="00AE3E13" w:rsidRPr="00DC0EA6" w:rsidRDefault="00AE3E13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Кабель «витая пара» (LAN) для структурированных систем связи U/UTP 4PR 24AWG CAT5e 305м OUTDOOR+ТРОС*1 REXANT 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10379473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3F46A923" w14:textId="649D7DAC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14D387BF" w14:textId="49A7D804" w:rsidR="00AE3E13" w:rsidRPr="001A637F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3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К=1,02* (385*1,02=392,7)</w:t>
            </w:r>
          </w:p>
        </w:tc>
      </w:tr>
      <w:tr w:rsidR="00AE3E13" w:rsidRPr="00DC0EA6" w14:paraId="4C273454" w14:textId="77777777" w:rsidTr="001A637F">
        <w:trPr>
          <w:trHeight w:val="40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4B839C57" w14:textId="702282D7" w:rsidR="00AE3E13" w:rsidRPr="00B60B7B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13118D20" w14:textId="561402F6" w:rsidR="00AE3E13" w:rsidRPr="00DC0EA6" w:rsidRDefault="007A42EA" w:rsidP="00CF43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CF4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AE3E13" w:rsidRP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ороба пластмассов</w:t>
            </w:r>
            <w:r w:rsidR="00CF4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="00AE3E13" w:rsidRPr="00AE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шириной до 63 мм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235FBE19" w14:textId="265BB64D" w:rsidR="00AE3E13" w:rsidRPr="00B60B7B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2B0C84C6" w14:textId="56FA8D6E" w:rsidR="00AE3E13" w:rsidRPr="00DC0EA6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1A4E628B" w14:textId="21879F2D" w:rsidR="00AE3E13" w:rsidRPr="001A637F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3E13" w:rsidRPr="00DC0EA6" w14:paraId="264D93AB" w14:textId="77777777" w:rsidTr="001A637F">
        <w:trPr>
          <w:trHeight w:val="40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5CFA3AF3" w14:textId="7D9FD418" w:rsidR="00AE3E13" w:rsidRPr="00CF434D" w:rsidRDefault="00AE3E13" w:rsidP="00CF4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CF4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06B45BD1" w14:textId="5485E6FE" w:rsidR="00AE3E13" w:rsidRPr="00DC0EA6" w:rsidRDefault="00CF434D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Короб 60х40 (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Промрукав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(PR.0560401)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503304BE" w14:textId="77F30AC6" w:rsidR="00AE3E13" w:rsidRPr="00DC0EA6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5049C01E" w14:textId="1EAB2919" w:rsidR="00AE3E13" w:rsidRPr="00DC0EA6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385C2999" w14:textId="1E501BE8" w:rsidR="00AE3E13" w:rsidRPr="001A637F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4D" w:rsidRPr="00DC0EA6" w14:paraId="555F4FB3" w14:textId="77777777" w:rsidTr="001A637F">
        <w:trPr>
          <w:trHeight w:val="40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58D546C7" w14:textId="2BD6E79D" w:rsidR="00CF434D" w:rsidRPr="00DC0EA6" w:rsidRDefault="00CF434D" w:rsidP="00CF4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09093329" w14:textId="65E06F3C" w:rsidR="00CF434D" w:rsidRPr="00DC0EA6" w:rsidRDefault="007A42EA" w:rsidP="00CF43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CF4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="00CF434D" w:rsidRPr="00CF4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ороба пластмассов</w:t>
            </w:r>
            <w:r w:rsidR="00CF4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="00CF434D" w:rsidRPr="00CF43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шириной до 40 мм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40FC70D4" w14:textId="179AA48B" w:rsidR="00CF434D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2F81530D" w14:textId="73615BA4" w:rsidR="00CF434D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0F5BF1FE" w14:textId="77777777" w:rsidR="00CF434D" w:rsidRPr="001A637F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4D" w:rsidRPr="00DC0EA6" w14:paraId="65E6D6AB" w14:textId="77777777" w:rsidTr="001A637F">
        <w:trPr>
          <w:trHeight w:val="40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24A1BDDD" w14:textId="7CF437DE" w:rsidR="00CF434D" w:rsidRPr="00DC0EA6" w:rsidRDefault="00DE302F" w:rsidP="00CF4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19.1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6BFD986E" w14:textId="6D574F69" w:rsidR="00CF434D" w:rsidRDefault="00CF434D" w:rsidP="00CF43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Короб 25х16 (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Промрукав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(PR.0625161)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7ACDA94C" w14:textId="2DEB3D8E" w:rsidR="00CF434D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3EE4B3D5" w14:textId="11AEBD7A" w:rsidR="00CF434D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66D3C985" w14:textId="77777777" w:rsidR="00CF434D" w:rsidRPr="001A637F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4D" w:rsidRPr="00DC0EA6" w14:paraId="46F746AB" w14:textId="77777777" w:rsidTr="001A637F">
        <w:trPr>
          <w:trHeight w:val="40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419C9631" w14:textId="275CB7F0" w:rsidR="00CF434D" w:rsidRPr="00DC0EA6" w:rsidRDefault="00DE302F" w:rsidP="00CF4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2F3AB662" w14:textId="4281CD22" w:rsidR="00CF434D" w:rsidRDefault="007A42EA" w:rsidP="00DE30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DE30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DE302F" w:rsidRPr="00DE30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ровод</w:t>
            </w:r>
            <w:r w:rsidR="00DE30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DE302F" w:rsidRPr="00DE30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коробах, сечением: до 6 мм2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7A73AC9B" w14:textId="79E1540E" w:rsidR="00CF434D" w:rsidRDefault="00DE302F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42B1C2CD" w14:textId="4C905261" w:rsidR="00CF434D" w:rsidRDefault="00DE302F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6630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388AFC21" w14:textId="77777777" w:rsidR="00CF434D" w:rsidRPr="001A637F" w:rsidRDefault="00CF434D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3E13" w:rsidRPr="00DC0EA6" w14:paraId="18D457EF" w14:textId="77777777" w:rsidTr="001A637F">
        <w:trPr>
          <w:trHeight w:val="42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0926DCEB" w14:textId="03E4A83F" w:rsidR="00AE3E13" w:rsidRPr="00DE302F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 w:rsidR="00DE30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32F5D606" w14:textId="77777777" w:rsidR="00AE3E13" w:rsidRPr="00DC0EA6" w:rsidRDefault="00AE3E13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КПСЭнг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(А)- 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FRLSLTx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1x2x0.75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1C2075EE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2458E575" w14:textId="64F72743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3650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0167839D" w14:textId="294DCA9B" w:rsidR="00AE3E13" w:rsidRPr="001A637F" w:rsidRDefault="00AE3E13" w:rsidP="00224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3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224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A63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К=1,02* (3650*1,02=3723) </w:t>
            </w:r>
          </w:p>
        </w:tc>
      </w:tr>
      <w:tr w:rsidR="00AE3E13" w:rsidRPr="00DC0EA6" w14:paraId="673822BF" w14:textId="77777777" w:rsidTr="001A637F">
        <w:trPr>
          <w:trHeight w:val="39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253E1D5B" w14:textId="53A65DB6" w:rsidR="00AE3E13" w:rsidRPr="00DE302F" w:rsidRDefault="00AE3E13" w:rsidP="00DE3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DE30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5AF8E201" w14:textId="77777777" w:rsidR="00AE3E13" w:rsidRPr="00DC0EA6" w:rsidRDefault="00AE3E13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КПСЭнг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(А)- 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FRLSLTx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1x2x1.0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1903382D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2B8EDAD5" w14:textId="70C496A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226DF7F8" w14:textId="0352CCF2" w:rsidR="00AE3E13" w:rsidRPr="001A637F" w:rsidRDefault="00AE3E13" w:rsidP="0022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3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К=1,02* (2820*1,02=2876,4)</w:t>
            </w:r>
          </w:p>
        </w:tc>
      </w:tr>
      <w:tr w:rsidR="00AE3E13" w:rsidRPr="00DC0EA6" w14:paraId="3DF1D316" w14:textId="77777777" w:rsidTr="001A637F">
        <w:trPr>
          <w:trHeight w:val="40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6F99F1CB" w14:textId="2D179845" w:rsidR="00AE3E13" w:rsidRPr="00DE302F" w:rsidRDefault="00AE3E13" w:rsidP="00DE3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DE30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7FDDF4F9" w14:textId="77777777" w:rsidR="00AE3E13" w:rsidRPr="00DC0EA6" w:rsidRDefault="00AE3E13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КСРЭВнг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(А)-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FRLSLTx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2х2х0,97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010BFAF5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43A73E47" w14:textId="321C76D5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020D0942" w14:textId="7A2F8847" w:rsidR="00AE3E13" w:rsidRPr="001A637F" w:rsidRDefault="00AE3E13" w:rsidP="0022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3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К=1,02* (80*1,02=81,6)</w:t>
            </w:r>
          </w:p>
        </w:tc>
      </w:tr>
      <w:tr w:rsidR="00AE3E13" w:rsidRPr="00DC0EA6" w14:paraId="0618885A" w14:textId="77777777" w:rsidTr="001A637F">
        <w:trPr>
          <w:trHeight w:val="39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013BBD40" w14:textId="4306402B" w:rsidR="00AE3E13" w:rsidRPr="00DE302F" w:rsidRDefault="00AE3E13" w:rsidP="00DE30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DE30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6BD7F3F3" w14:textId="77777777" w:rsidR="00AE3E13" w:rsidRPr="00DC0EA6" w:rsidRDefault="00AE3E13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ВВГнг(А)-FRLS 3x1.5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56B697DB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35EC8533" w14:textId="740AC23E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4DBECACC" w14:textId="6CD44B12" w:rsidR="00AE3E13" w:rsidRPr="001A637F" w:rsidRDefault="00AE3E13" w:rsidP="00224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63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К=1,02* (80*1,02=81,6)</w:t>
            </w:r>
          </w:p>
        </w:tc>
      </w:tr>
      <w:tr w:rsidR="002469E1" w:rsidRPr="00DC0EA6" w14:paraId="23969533" w14:textId="77777777" w:rsidTr="00291613">
        <w:trPr>
          <w:trHeight w:val="61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79F9F940" w14:textId="1CABB5C3" w:rsidR="002469E1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05DC0F61" w14:textId="07B6A8CD" w:rsidR="002469E1" w:rsidRPr="00DC0EA6" w:rsidRDefault="002469E1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6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Устройство системы «Стоп-огонь» кабельных и трубных проходок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6646AAEB" w14:textId="23C5F3D5" w:rsidR="002469E1" w:rsidRPr="00DC0EA6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4017D96E" w14:textId="75CA9B84" w:rsidR="002469E1" w:rsidRPr="00DC0EA6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3.266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6DFD258D" w14:textId="77777777" w:rsidR="002469E1" w:rsidRPr="00DC0EA6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9E1" w:rsidRPr="00DC0EA6" w14:paraId="61B359E5" w14:textId="77777777" w:rsidTr="00291613">
        <w:trPr>
          <w:trHeight w:val="61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6B983CFB" w14:textId="7C73CB81" w:rsidR="002469E1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4A68632B" w14:textId="23261DC8" w:rsidR="002469E1" w:rsidRPr="002469E1" w:rsidRDefault="002469E1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Бандажная трубка СОН 10\3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21B1375F" w14:textId="62FE5D46" w:rsidR="002469E1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26A60DAE" w14:textId="35A62402" w:rsidR="002469E1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4B67A1B4" w14:textId="77777777" w:rsidR="002469E1" w:rsidRPr="00DC0EA6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9E1" w:rsidRPr="00DC0EA6" w14:paraId="40EF0215" w14:textId="77777777" w:rsidTr="00291613">
        <w:trPr>
          <w:trHeight w:val="615"/>
          <w:jc w:val="center"/>
        </w:trPr>
        <w:tc>
          <w:tcPr>
            <w:tcW w:w="680" w:type="dxa"/>
            <w:shd w:val="clear" w:color="auto" w:fill="auto"/>
            <w:vAlign w:val="center"/>
          </w:tcPr>
          <w:p w14:paraId="3F19E847" w14:textId="4D806A23" w:rsidR="002469E1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35" w:type="dxa"/>
            <w:shd w:val="clear" w:color="000000" w:fill="FFFFFF"/>
            <w:vAlign w:val="bottom"/>
          </w:tcPr>
          <w:p w14:paraId="5FF0BAB1" w14:textId="6CC164D3" w:rsidR="002469E1" w:rsidRPr="00DC0EA6" w:rsidRDefault="002469E1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6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Герметизация проходов при вводе кабелей во взрывоопасные помещения уплотнительной массой (применительно)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14:paraId="3136FC68" w14:textId="2AEE1D94" w:rsidR="002469E1" w:rsidRPr="00DC0EA6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</w:tcPr>
          <w:p w14:paraId="257DEF09" w14:textId="7CF09C09" w:rsidR="002469E1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6B47EA28" w14:textId="77777777" w:rsidR="002469E1" w:rsidRPr="00DC0EA6" w:rsidRDefault="002469E1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3E13" w:rsidRPr="00DC0EA6" w14:paraId="658A5E02" w14:textId="77777777" w:rsidTr="00291613">
        <w:trPr>
          <w:trHeight w:val="43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3C53FAD5" w14:textId="1B99C650" w:rsidR="00AE3E13" w:rsidRPr="00DC0EA6" w:rsidRDefault="00AE3E13" w:rsidP="002469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2469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7CCA8A8D" w14:textId="77777777" w:rsidR="00AE3E13" w:rsidRPr="00DC0EA6" w:rsidRDefault="00AE3E13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Стоп огонь ЭП-71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013246E0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00D5B866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220FDD4D" w14:textId="799D7E8D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3E13" w:rsidRPr="00DC0EA6" w14:paraId="3EC8195B" w14:textId="77777777" w:rsidTr="00291613">
        <w:trPr>
          <w:trHeight w:val="420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08454FF1" w14:textId="7ED3D65A" w:rsidR="00AE3E13" w:rsidRPr="00DC0EA6" w:rsidRDefault="00D00C4C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35" w:type="dxa"/>
            <w:shd w:val="clear" w:color="000000" w:fill="FFFFFF"/>
            <w:vAlign w:val="bottom"/>
            <w:hideMark/>
          </w:tcPr>
          <w:p w14:paraId="66188287" w14:textId="5C6C469C" w:rsidR="00AE3E13" w:rsidRPr="00DC0EA6" w:rsidRDefault="007A42EA" w:rsidP="000824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</w:t>
            </w:r>
            <w:r w:rsidR="00224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824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D00C4C" w:rsidRPr="00D00C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оробк</w:t>
            </w:r>
            <w:r w:rsidR="000824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D00C4C" w:rsidRPr="00D00C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0C4C" w:rsidRPr="00D00C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ответвительн</w:t>
            </w:r>
            <w:r w:rsidR="000824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ой</w:t>
            </w:r>
            <w:proofErr w:type="spellEnd"/>
            <w:r w:rsidR="00D00C4C" w:rsidRPr="00D00C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стене</w:t>
            </w:r>
          </w:p>
        </w:tc>
        <w:tc>
          <w:tcPr>
            <w:tcW w:w="1368" w:type="dxa"/>
            <w:shd w:val="clear" w:color="000000" w:fill="FFFFFF"/>
            <w:vAlign w:val="center"/>
            <w:hideMark/>
          </w:tcPr>
          <w:p w14:paraId="555454CD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000000" w:fill="FFFFFF"/>
            <w:vAlign w:val="center"/>
            <w:hideMark/>
          </w:tcPr>
          <w:p w14:paraId="1F461B8F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8" w:type="dxa"/>
            <w:shd w:val="clear" w:color="000000" w:fill="FFFFFF"/>
            <w:noWrap/>
            <w:vAlign w:val="center"/>
          </w:tcPr>
          <w:p w14:paraId="5F9C03AE" w14:textId="4AE94000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3E13" w:rsidRPr="00DC0EA6" w14:paraId="55443863" w14:textId="77777777" w:rsidTr="00291613">
        <w:trPr>
          <w:trHeight w:val="675"/>
          <w:jc w:val="center"/>
        </w:trPr>
        <w:tc>
          <w:tcPr>
            <w:tcW w:w="680" w:type="dxa"/>
            <w:shd w:val="clear" w:color="auto" w:fill="auto"/>
            <w:vAlign w:val="center"/>
            <w:hideMark/>
          </w:tcPr>
          <w:p w14:paraId="1D8199FE" w14:textId="295C0E43" w:rsidR="00AE3E13" w:rsidRPr="00DC0EA6" w:rsidRDefault="00D00C4C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23.1</w:t>
            </w:r>
          </w:p>
        </w:tc>
        <w:tc>
          <w:tcPr>
            <w:tcW w:w="4135" w:type="dxa"/>
            <w:shd w:val="clear" w:color="auto" w:fill="auto"/>
            <w:vAlign w:val="bottom"/>
            <w:hideMark/>
          </w:tcPr>
          <w:p w14:paraId="0FFD6843" w14:textId="77777777" w:rsidR="00AE3E13" w:rsidRPr="00DC0EA6" w:rsidRDefault="00AE3E13" w:rsidP="00AE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Коробка огнестойкая 75х75х30 </w:t>
            </w:r>
            <w:proofErr w:type="spellStart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Промрукав</w:t>
            </w:r>
            <w:proofErr w:type="spellEnd"/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(40-0450-FR2.5-4)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079594A8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14:paraId="10749AFF" w14:textId="77777777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0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8" w:type="dxa"/>
            <w:shd w:val="clear" w:color="auto" w:fill="auto"/>
            <w:noWrap/>
            <w:vAlign w:val="center"/>
          </w:tcPr>
          <w:p w14:paraId="646AD152" w14:textId="1A51D739" w:rsidR="00AE3E13" w:rsidRPr="00DC0EA6" w:rsidRDefault="00AE3E13" w:rsidP="00AE3E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3DDC038" w14:textId="77777777" w:rsidR="00B34F1F" w:rsidRDefault="00B34F1F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318A024D" w14:textId="1A2307FF" w:rsidR="00E97785" w:rsidRPr="00291613" w:rsidRDefault="00291613" w:rsidP="00291613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Pr="002916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20E9E">
        <w:rPr>
          <w:rFonts w:ascii="Times New Roman" w:hAnsi="Times New Roman"/>
          <w:color w:val="000000" w:themeColor="text1"/>
          <w:sz w:val="24"/>
          <w:szCs w:val="24"/>
        </w:rPr>
        <w:t>* - норма расхода на соединение проводов</w:t>
      </w:r>
    </w:p>
    <w:p w14:paraId="16870876" w14:textId="77777777" w:rsidR="00E97785" w:rsidRPr="00B34F1F" w:rsidRDefault="00E97785" w:rsidP="00B34F1F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ind w:left="1134"/>
        <w:rPr>
          <w:rFonts w:ascii="Times New Roman" w:hAnsi="Times New Roman"/>
          <w:b/>
          <w:color w:val="FF0000"/>
          <w:sz w:val="24"/>
          <w:szCs w:val="24"/>
        </w:rPr>
      </w:pPr>
    </w:p>
    <w:p w14:paraId="270832DE" w14:textId="77777777" w:rsidR="007A2065" w:rsidRDefault="007A2065" w:rsidP="00B34F1F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ind w:left="1134" w:firstLine="426"/>
        <w:rPr>
          <w:rFonts w:ascii="Times New Roman" w:hAnsi="Times New Roman"/>
          <w:sz w:val="24"/>
          <w:szCs w:val="24"/>
        </w:rPr>
      </w:pPr>
    </w:p>
    <w:p w14:paraId="00944618" w14:textId="77777777" w:rsidR="003E3B28" w:rsidRDefault="003E3B28" w:rsidP="00B34F1F">
      <w:pPr>
        <w:widowControl w:val="0"/>
        <w:suppressLineNumbers/>
        <w:tabs>
          <w:tab w:val="left" w:pos="993"/>
          <w:tab w:val="left" w:pos="4355"/>
        </w:tabs>
        <w:spacing w:after="0" w:line="240" w:lineRule="auto"/>
        <w:ind w:left="1134" w:firstLine="426"/>
        <w:rPr>
          <w:rFonts w:ascii="Times New Roman" w:hAnsi="Times New Roman"/>
          <w:sz w:val="24"/>
          <w:szCs w:val="24"/>
        </w:rPr>
      </w:pPr>
    </w:p>
    <w:sectPr w:rsidR="003E3B28" w:rsidSect="007A2065">
      <w:headerReference w:type="default" r:id="rId8"/>
      <w:pgSz w:w="11906" w:h="16838"/>
      <w:pgMar w:top="284" w:right="566" w:bottom="568" w:left="993" w:header="708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4FF1A" w14:textId="77777777" w:rsidR="00D443FE" w:rsidRDefault="00D443FE">
      <w:pPr>
        <w:spacing w:after="0" w:line="240" w:lineRule="auto"/>
      </w:pPr>
      <w:r>
        <w:separator/>
      </w:r>
    </w:p>
  </w:endnote>
  <w:endnote w:type="continuationSeparator" w:id="0">
    <w:p w14:paraId="2D00668A" w14:textId="77777777" w:rsidR="00D443FE" w:rsidRDefault="00D44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jaVu Sans"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DE653" w14:textId="77777777" w:rsidR="00D443FE" w:rsidRDefault="00D443FE">
      <w:pPr>
        <w:spacing w:after="0" w:line="240" w:lineRule="auto"/>
      </w:pPr>
      <w:r>
        <w:separator/>
      </w:r>
    </w:p>
  </w:footnote>
  <w:footnote w:type="continuationSeparator" w:id="0">
    <w:p w14:paraId="78E468A7" w14:textId="77777777" w:rsidR="00D443FE" w:rsidRDefault="00D44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3B33C" w14:textId="28821875" w:rsidR="00CC1C96" w:rsidRDefault="00CC1C96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4E7A6B">
      <w:rPr>
        <w:noProof/>
      </w:rPr>
      <w:t>12</w:t>
    </w:r>
    <w:r>
      <w:fldChar w:fldCharType="end"/>
    </w:r>
  </w:p>
  <w:p w14:paraId="474FBA5F" w14:textId="77777777" w:rsidR="00CC1C96" w:rsidRDefault="00CC1C9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24BCC"/>
    <w:multiLevelType w:val="multilevel"/>
    <w:tmpl w:val="0868F33E"/>
    <w:lvl w:ilvl="0">
      <w:start w:val="1"/>
      <w:numFmt w:val="decimal"/>
      <w:suff w:val="nothing"/>
      <w:lvlText w:val="%1."/>
      <w:lvlJc w:val="left"/>
      <w:pPr>
        <w:ind w:left="3621" w:hanging="36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0D63102"/>
    <w:multiLevelType w:val="multilevel"/>
    <w:tmpl w:val="259AD232"/>
    <w:lvl w:ilvl="0">
      <w:start w:val="9"/>
      <w:numFmt w:val="decimal"/>
      <w:lvlText w:val="%1."/>
      <w:lvlJc w:val="left"/>
      <w:pPr>
        <w:ind w:left="3801" w:hanging="540"/>
      </w:pPr>
    </w:lvl>
    <w:lvl w:ilvl="1">
      <w:start w:val="4"/>
      <w:numFmt w:val="decimal"/>
      <w:suff w:val="nothing"/>
      <w:lvlText w:val="%1.%2."/>
      <w:lvlJc w:val="left"/>
      <w:pPr>
        <w:ind w:left="1250" w:hanging="540"/>
      </w:pPr>
    </w:lvl>
    <w:lvl w:ilvl="2">
      <w:start w:val="1"/>
      <w:numFmt w:val="decimal"/>
      <w:suff w:val="nothing"/>
      <w:lvlText w:val="%1.%2.%3."/>
      <w:lvlJc w:val="left"/>
      <w:pPr>
        <w:ind w:left="4407" w:hanging="720"/>
      </w:pPr>
    </w:lvl>
    <w:lvl w:ilvl="3">
      <w:start w:val="1"/>
      <w:numFmt w:val="decimal"/>
      <w:lvlText w:val="%1.%2.%3.%4."/>
      <w:lvlJc w:val="left"/>
      <w:pPr>
        <w:ind w:left="3981" w:hanging="720"/>
      </w:pPr>
    </w:lvl>
    <w:lvl w:ilvl="4">
      <w:start w:val="1"/>
      <w:numFmt w:val="decimal"/>
      <w:lvlText w:val="%1.%2.%3.%4.%5."/>
      <w:lvlJc w:val="left"/>
      <w:pPr>
        <w:ind w:left="4341" w:hanging="1080"/>
      </w:pPr>
    </w:lvl>
    <w:lvl w:ilvl="5">
      <w:start w:val="1"/>
      <w:numFmt w:val="decimal"/>
      <w:lvlText w:val="%1.%2.%3.%4.%5.%6."/>
      <w:lvlJc w:val="left"/>
      <w:pPr>
        <w:ind w:left="4341" w:hanging="1080"/>
      </w:pPr>
    </w:lvl>
    <w:lvl w:ilvl="6">
      <w:start w:val="1"/>
      <w:numFmt w:val="decimal"/>
      <w:lvlText w:val="%1.%2.%3.%4.%5.%6.%7."/>
      <w:lvlJc w:val="left"/>
      <w:pPr>
        <w:ind w:left="4701" w:hanging="1440"/>
      </w:pPr>
    </w:lvl>
    <w:lvl w:ilvl="7">
      <w:start w:val="1"/>
      <w:numFmt w:val="decimal"/>
      <w:lvlText w:val="%1.%2.%3.%4.%5.%6.%7.%8."/>
      <w:lvlJc w:val="left"/>
      <w:pPr>
        <w:ind w:left="4701" w:hanging="1440"/>
      </w:pPr>
    </w:lvl>
    <w:lvl w:ilvl="8">
      <w:start w:val="1"/>
      <w:numFmt w:val="decimal"/>
      <w:lvlText w:val="%1.%2.%3.%4.%5.%6.%7.%8.%9."/>
      <w:lvlJc w:val="left"/>
      <w:pPr>
        <w:ind w:left="5061" w:hanging="1800"/>
      </w:pPr>
    </w:lvl>
  </w:abstractNum>
  <w:abstractNum w:abstractNumId="2" w15:restartNumberingAfterBreak="0">
    <w:nsid w:val="024956F7"/>
    <w:multiLevelType w:val="multilevel"/>
    <w:tmpl w:val="3F12E12E"/>
    <w:lvl w:ilvl="0">
      <w:start w:val="1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suff w:val="nothing"/>
      <w:lvlText w:val="%1.%2."/>
      <w:lvlJc w:val="left"/>
      <w:pPr>
        <w:ind w:left="1250" w:hanging="540"/>
      </w:pPr>
    </w:lvl>
    <w:lvl w:ilvl="2">
      <w:start w:val="1"/>
      <w:numFmt w:val="decimal"/>
      <w:suff w:val="nothing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4295050"/>
    <w:multiLevelType w:val="multilevel"/>
    <w:tmpl w:val="676E5B6E"/>
    <w:lvl w:ilvl="0">
      <w:start w:val="1"/>
      <w:numFmt w:val="decimal"/>
      <w:suff w:val="nothing"/>
      <w:lvlText w:val="%1."/>
      <w:lvlJc w:val="left"/>
      <w:pPr>
        <w:ind w:left="3621" w:hanging="36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04CE6FEC"/>
    <w:multiLevelType w:val="multilevel"/>
    <w:tmpl w:val="034E4A5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4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051E05F6"/>
    <w:multiLevelType w:val="multilevel"/>
    <w:tmpl w:val="2BBC2C72"/>
    <w:lvl w:ilvl="0">
      <w:start w:val="1"/>
      <w:numFmt w:val="decimal"/>
      <w:suff w:val="nothing"/>
      <w:lvlText w:val="%1."/>
      <w:lvlJc w:val="left"/>
      <w:pPr>
        <w:ind w:left="4472" w:hanging="36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ind w:left="107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05913EF5"/>
    <w:multiLevelType w:val="multilevel"/>
    <w:tmpl w:val="A0CE694C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753" w:hanging="54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359" w:hanging="720"/>
      </w:pPr>
    </w:lvl>
    <w:lvl w:ilvl="4">
      <w:start w:val="1"/>
      <w:numFmt w:val="decimal"/>
      <w:lvlText w:val="%1.%2.%3.%4.%5."/>
      <w:lvlJc w:val="left"/>
      <w:pPr>
        <w:ind w:left="1932" w:hanging="1080"/>
      </w:pPr>
    </w:lvl>
    <w:lvl w:ilvl="5">
      <w:start w:val="1"/>
      <w:numFmt w:val="decimal"/>
      <w:lvlText w:val="%1.%2.%3.%4.%5.%6."/>
      <w:lvlJc w:val="left"/>
      <w:pPr>
        <w:ind w:left="2145" w:hanging="1080"/>
      </w:pPr>
    </w:lvl>
    <w:lvl w:ilvl="6">
      <w:start w:val="1"/>
      <w:numFmt w:val="decimal"/>
      <w:lvlText w:val="%1.%2.%3.%4.%5.%6.%7."/>
      <w:lvlJc w:val="left"/>
      <w:pPr>
        <w:ind w:left="2718" w:hanging="1440"/>
      </w:pPr>
    </w:lvl>
    <w:lvl w:ilvl="7">
      <w:start w:val="1"/>
      <w:numFmt w:val="decimal"/>
      <w:lvlText w:val="%1.%2.%3.%4.%5.%6.%7.%8."/>
      <w:lvlJc w:val="left"/>
      <w:pPr>
        <w:ind w:left="2931" w:hanging="1440"/>
      </w:pPr>
    </w:lvl>
    <w:lvl w:ilvl="8">
      <w:start w:val="1"/>
      <w:numFmt w:val="decimal"/>
      <w:lvlText w:val="%1.%2.%3.%4.%5.%6.%7.%8.%9."/>
      <w:lvlJc w:val="left"/>
      <w:pPr>
        <w:ind w:left="3504" w:hanging="1800"/>
      </w:pPr>
    </w:lvl>
  </w:abstractNum>
  <w:abstractNum w:abstractNumId="7" w15:restartNumberingAfterBreak="0">
    <w:nsid w:val="09F0663C"/>
    <w:multiLevelType w:val="multilevel"/>
    <w:tmpl w:val="F618913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4"/>
      <w:numFmt w:val="decimal"/>
      <w:lvlText w:val="%1.%2."/>
      <w:lvlJc w:val="left"/>
      <w:pPr>
        <w:ind w:left="3741" w:hanging="480"/>
      </w:pPr>
    </w:lvl>
    <w:lvl w:ilvl="2">
      <w:start w:val="1"/>
      <w:numFmt w:val="decimal"/>
      <w:lvlText w:val="%1.%2.%3."/>
      <w:lvlJc w:val="left"/>
      <w:pPr>
        <w:ind w:left="7242" w:hanging="720"/>
      </w:pPr>
    </w:lvl>
    <w:lvl w:ilvl="3">
      <w:start w:val="1"/>
      <w:numFmt w:val="decimal"/>
      <w:lvlText w:val="%1.%2.%3.%4."/>
      <w:lvlJc w:val="left"/>
      <w:pPr>
        <w:ind w:left="10503" w:hanging="720"/>
      </w:pPr>
    </w:lvl>
    <w:lvl w:ilvl="4">
      <w:start w:val="1"/>
      <w:numFmt w:val="decimal"/>
      <w:lvlText w:val="%1.%2.%3.%4.%5."/>
      <w:lvlJc w:val="left"/>
      <w:pPr>
        <w:ind w:left="14124" w:hanging="1080"/>
      </w:pPr>
    </w:lvl>
    <w:lvl w:ilvl="5">
      <w:start w:val="1"/>
      <w:numFmt w:val="decimal"/>
      <w:lvlText w:val="%1.%2.%3.%4.%5.%6."/>
      <w:lvlJc w:val="left"/>
      <w:pPr>
        <w:ind w:left="17385" w:hanging="1080"/>
      </w:pPr>
    </w:lvl>
    <w:lvl w:ilvl="6">
      <w:start w:val="1"/>
      <w:numFmt w:val="decimal"/>
      <w:lvlText w:val="%1.%2.%3.%4.%5.%6.%7."/>
      <w:lvlJc w:val="left"/>
      <w:pPr>
        <w:ind w:left="21006" w:hanging="1440"/>
      </w:pPr>
    </w:lvl>
    <w:lvl w:ilvl="7">
      <w:start w:val="1"/>
      <w:numFmt w:val="decimal"/>
      <w:lvlText w:val="%1.%2.%3.%4.%5.%6.%7.%8."/>
      <w:lvlJc w:val="left"/>
      <w:pPr>
        <w:ind w:left="24267" w:hanging="1440"/>
      </w:pPr>
    </w:lvl>
    <w:lvl w:ilvl="8">
      <w:start w:val="1"/>
      <w:numFmt w:val="decimal"/>
      <w:lvlText w:val="%1.%2.%3.%4.%5.%6.%7.%8.%9."/>
      <w:lvlJc w:val="left"/>
      <w:pPr>
        <w:ind w:left="27888" w:hanging="1800"/>
      </w:pPr>
    </w:lvl>
  </w:abstractNum>
  <w:abstractNum w:abstractNumId="8" w15:restartNumberingAfterBreak="0">
    <w:nsid w:val="0A627882"/>
    <w:multiLevelType w:val="multilevel"/>
    <w:tmpl w:val="38FA4B0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1246285C"/>
    <w:multiLevelType w:val="multilevel"/>
    <w:tmpl w:val="0158CE48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753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359" w:hanging="720"/>
      </w:pPr>
    </w:lvl>
    <w:lvl w:ilvl="4">
      <w:start w:val="1"/>
      <w:numFmt w:val="decimal"/>
      <w:lvlText w:val="%1.%2.%3.%4.%5."/>
      <w:lvlJc w:val="left"/>
      <w:pPr>
        <w:ind w:left="1932" w:hanging="1080"/>
      </w:pPr>
    </w:lvl>
    <w:lvl w:ilvl="5">
      <w:start w:val="1"/>
      <w:numFmt w:val="decimal"/>
      <w:lvlText w:val="%1.%2.%3.%4.%5.%6."/>
      <w:lvlJc w:val="left"/>
      <w:pPr>
        <w:ind w:left="2145" w:hanging="1080"/>
      </w:pPr>
    </w:lvl>
    <w:lvl w:ilvl="6">
      <w:start w:val="1"/>
      <w:numFmt w:val="decimal"/>
      <w:lvlText w:val="%1.%2.%3.%4.%5.%6.%7."/>
      <w:lvlJc w:val="left"/>
      <w:pPr>
        <w:ind w:left="2718" w:hanging="1440"/>
      </w:pPr>
    </w:lvl>
    <w:lvl w:ilvl="7">
      <w:start w:val="1"/>
      <w:numFmt w:val="decimal"/>
      <w:lvlText w:val="%1.%2.%3.%4.%5.%6.%7.%8."/>
      <w:lvlJc w:val="left"/>
      <w:pPr>
        <w:ind w:left="2931" w:hanging="1440"/>
      </w:pPr>
    </w:lvl>
    <w:lvl w:ilvl="8">
      <w:start w:val="1"/>
      <w:numFmt w:val="decimal"/>
      <w:lvlText w:val="%1.%2.%3.%4.%5.%6.%7.%8.%9."/>
      <w:lvlJc w:val="left"/>
      <w:pPr>
        <w:ind w:left="3504" w:hanging="1800"/>
      </w:pPr>
    </w:lvl>
  </w:abstractNum>
  <w:abstractNum w:abstractNumId="10" w15:restartNumberingAfterBreak="0">
    <w:nsid w:val="138342D9"/>
    <w:multiLevelType w:val="hybridMultilevel"/>
    <w:tmpl w:val="6A745628"/>
    <w:lvl w:ilvl="0" w:tplc="AFD610C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18CC82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A043E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93425D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66E44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3EEF43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ACC404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2242FE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1DF0EB6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145E1E69"/>
    <w:multiLevelType w:val="multilevel"/>
    <w:tmpl w:val="3E2462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165C09B2"/>
    <w:multiLevelType w:val="hybridMultilevel"/>
    <w:tmpl w:val="5CCED77C"/>
    <w:lvl w:ilvl="0" w:tplc="3742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8E00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4641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98B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9CC8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A62F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3A9A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B86A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D873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BB0FD9"/>
    <w:multiLevelType w:val="hybridMultilevel"/>
    <w:tmpl w:val="7B2236E2"/>
    <w:lvl w:ilvl="0" w:tplc="FE886BC0">
      <w:start w:val="1"/>
      <w:numFmt w:val="decimal"/>
      <w:lvlText w:val="%1."/>
      <w:lvlJc w:val="left"/>
      <w:pPr>
        <w:ind w:left="1086" w:hanging="360"/>
      </w:pPr>
    </w:lvl>
    <w:lvl w:ilvl="1" w:tplc="19483C8A">
      <w:start w:val="1"/>
      <w:numFmt w:val="lowerLetter"/>
      <w:lvlText w:val="%2."/>
      <w:lvlJc w:val="left"/>
      <w:pPr>
        <w:ind w:left="1806" w:hanging="360"/>
      </w:pPr>
    </w:lvl>
    <w:lvl w:ilvl="2" w:tplc="C74A0484">
      <w:start w:val="1"/>
      <w:numFmt w:val="lowerRoman"/>
      <w:lvlText w:val="%3."/>
      <w:lvlJc w:val="right"/>
      <w:pPr>
        <w:ind w:left="2526" w:hanging="180"/>
      </w:pPr>
    </w:lvl>
    <w:lvl w:ilvl="3" w:tplc="991C76A8">
      <w:start w:val="1"/>
      <w:numFmt w:val="decimal"/>
      <w:lvlText w:val="%4."/>
      <w:lvlJc w:val="left"/>
      <w:pPr>
        <w:ind w:left="3246" w:hanging="360"/>
      </w:pPr>
    </w:lvl>
    <w:lvl w:ilvl="4" w:tplc="97F2A84A">
      <w:start w:val="1"/>
      <w:numFmt w:val="lowerLetter"/>
      <w:lvlText w:val="%5."/>
      <w:lvlJc w:val="left"/>
      <w:pPr>
        <w:ind w:left="3966" w:hanging="360"/>
      </w:pPr>
    </w:lvl>
    <w:lvl w:ilvl="5" w:tplc="BCE63E04">
      <w:start w:val="1"/>
      <w:numFmt w:val="lowerRoman"/>
      <w:lvlText w:val="%6."/>
      <w:lvlJc w:val="right"/>
      <w:pPr>
        <w:ind w:left="4686" w:hanging="180"/>
      </w:pPr>
    </w:lvl>
    <w:lvl w:ilvl="6" w:tplc="B4661E3E">
      <w:start w:val="1"/>
      <w:numFmt w:val="decimal"/>
      <w:lvlText w:val="%7."/>
      <w:lvlJc w:val="left"/>
      <w:pPr>
        <w:ind w:left="5406" w:hanging="360"/>
      </w:pPr>
    </w:lvl>
    <w:lvl w:ilvl="7" w:tplc="B920ADF6">
      <w:start w:val="1"/>
      <w:numFmt w:val="lowerLetter"/>
      <w:lvlText w:val="%8."/>
      <w:lvlJc w:val="left"/>
      <w:pPr>
        <w:ind w:left="6126" w:hanging="360"/>
      </w:pPr>
    </w:lvl>
    <w:lvl w:ilvl="8" w:tplc="62FE3164">
      <w:start w:val="1"/>
      <w:numFmt w:val="lowerRoman"/>
      <w:lvlText w:val="%9."/>
      <w:lvlJc w:val="right"/>
      <w:pPr>
        <w:ind w:left="6846" w:hanging="180"/>
      </w:pPr>
    </w:lvl>
  </w:abstractNum>
  <w:abstractNum w:abstractNumId="14" w15:restartNumberingAfterBreak="0">
    <w:nsid w:val="1C0E0772"/>
    <w:multiLevelType w:val="hybridMultilevel"/>
    <w:tmpl w:val="89142B5E"/>
    <w:lvl w:ilvl="0" w:tplc="003A1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A4C6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E6B5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D24C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0C5C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4232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8875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58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3AD4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E65ED5"/>
    <w:multiLevelType w:val="multilevel"/>
    <w:tmpl w:val="F2122E50"/>
    <w:lvl w:ilvl="0">
      <w:start w:val="1"/>
      <w:numFmt w:val="decimal"/>
      <w:suff w:val="nothing"/>
      <w:lvlText w:val="%1."/>
      <w:lvlJc w:val="left"/>
      <w:pPr>
        <w:ind w:left="3621" w:hanging="36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1DA15577"/>
    <w:multiLevelType w:val="multilevel"/>
    <w:tmpl w:val="FAF2A302"/>
    <w:lvl w:ilvl="0">
      <w:start w:val="1"/>
      <w:numFmt w:val="decimal"/>
      <w:suff w:val="nothing"/>
      <w:lvlText w:val="%1."/>
      <w:lvlJc w:val="left"/>
      <w:pPr>
        <w:ind w:left="3621" w:hanging="36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7" w15:restartNumberingAfterBreak="0">
    <w:nsid w:val="257535AB"/>
    <w:multiLevelType w:val="hybridMultilevel"/>
    <w:tmpl w:val="6EC02BCE"/>
    <w:lvl w:ilvl="0" w:tplc="2172757A">
      <w:start w:val="1"/>
      <w:numFmt w:val="decimal"/>
      <w:lvlText w:val="%1."/>
      <w:lvlJc w:val="left"/>
      <w:pPr>
        <w:ind w:left="10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8" w15:restartNumberingAfterBreak="0">
    <w:nsid w:val="2C881B53"/>
    <w:multiLevelType w:val="hybridMultilevel"/>
    <w:tmpl w:val="6EC02BCE"/>
    <w:lvl w:ilvl="0" w:tplc="2172757A">
      <w:start w:val="1"/>
      <w:numFmt w:val="decimal"/>
      <w:lvlText w:val="%1."/>
      <w:lvlJc w:val="left"/>
      <w:pPr>
        <w:ind w:left="10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9" w15:restartNumberingAfterBreak="0">
    <w:nsid w:val="30C77BB8"/>
    <w:multiLevelType w:val="hybridMultilevel"/>
    <w:tmpl w:val="373C77E0"/>
    <w:lvl w:ilvl="0" w:tplc="3F14502A">
      <w:start w:val="8"/>
      <w:numFmt w:val="decimal"/>
      <w:lvlText w:val="%1."/>
      <w:lvlJc w:val="left"/>
      <w:pPr>
        <w:ind w:left="436" w:hanging="360"/>
      </w:pPr>
    </w:lvl>
    <w:lvl w:ilvl="1" w:tplc="B2E0E866">
      <w:start w:val="1"/>
      <w:numFmt w:val="lowerLetter"/>
      <w:lvlText w:val="%2."/>
      <w:lvlJc w:val="left"/>
      <w:pPr>
        <w:ind w:left="1156" w:hanging="360"/>
      </w:pPr>
    </w:lvl>
    <w:lvl w:ilvl="2" w:tplc="50AE9FC4">
      <w:start w:val="1"/>
      <w:numFmt w:val="lowerRoman"/>
      <w:lvlText w:val="%3."/>
      <w:lvlJc w:val="right"/>
      <w:pPr>
        <w:ind w:left="1876" w:hanging="180"/>
      </w:pPr>
    </w:lvl>
    <w:lvl w:ilvl="3" w:tplc="C826E212">
      <w:start w:val="1"/>
      <w:numFmt w:val="decimal"/>
      <w:lvlText w:val="%4."/>
      <w:lvlJc w:val="left"/>
      <w:pPr>
        <w:ind w:left="2596" w:hanging="360"/>
      </w:pPr>
    </w:lvl>
    <w:lvl w:ilvl="4" w:tplc="527610BE">
      <w:start w:val="1"/>
      <w:numFmt w:val="lowerLetter"/>
      <w:lvlText w:val="%5."/>
      <w:lvlJc w:val="left"/>
      <w:pPr>
        <w:ind w:left="3316" w:hanging="360"/>
      </w:pPr>
    </w:lvl>
    <w:lvl w:ilvl="5" w:tplc="95B23F1E">
      <w:start w:val="1"/>
      <w:numFmt w:val="lowerRoman"/>
      <w:lvlText w:val="%6."/>
      <w:lvlJc w:val="right"/>
      <w:pPr>
        <w:ind w:left="4036" w:hanging="180"/>
      </w:pPr>
    </w:lvl>
    <w:lvl w:ilvl="6" w:tplc="E4E02180">
      <w:start w:val="1"/>
      <w:numFmt w:val="decimal"/>
      <w:lvlText w:val="%7."/>
      <w:lvlJc w:val="left"/>
      <w:pPr>
        <w:ind w:left="4756" w:hanging="360"/>
      </w:pPr>
    </w:lvl>
    <w:lvl w:ilvl="7" w:tplc="95B00320">
      <w:start w:val="1"/>
      <w:numFmt w:val="lowerLetter"/>
      <w:lvlText w:val="%8."/>
      <w:lvlJc w:val="left"/>
      <w:pPr>
        <w:ind w:left="5476" w:hanging="360"/>
      </w:pPr>
    </w:lvl>
    <w:lvl w:ilvl="8" w:tplc="27568C84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3B754112"/>
    <w:multiLevelType w:val="hybridMultilevel"/>
    <w:tmpl w:val="17AA381E"/>
    <w:lvl w:ilvl="0" w:tplc="6344C5DA">
      <w:start w:val="1"/>
      <w:numFmt w:val="decimal"/>
      <w:lvlText w:val="%1)"/>
      <w:lvlJc w:val="left"/>
      <w:pPr>
        <w:ind w:left="765" w:hanging="360"/>
      </w:pPr>
    </w:lvl>
    <w:lvl w:ilvl="1" w:tplc="D8782708">
      <w:start w:val="1"/>
      <w:numFmt w:val="lowerLetter"/>
      <w:lvlText w:val="%2."/>
      <w:lvlJc w:val="left"/>
      <w:pPr>
        <w:ind w:left="1485" w:hanging="360"/>
      </w:pPr>
    </w:lvl>
    <w:lvl w:ilvl="2" w:tplc="B8901738">
      <w:start w:val="1"/>
      <w:numFmt w:val="lowerRoman"/>
      <w:lvlText w:val="%3."/>
      <w:lvlJc w:val="right"/>
      <w:pPr>
        <w:ind w:left="2205" w:hanging="180"/>
      </w:pPr>
    </w:lvl>
    <w:lvl w:ilvl="3" w:tplc="463CF38E">
      <w:start w:val="1"/>
      <w:numFmt w:val="decimal"/>
      <w:lvlText w:val="%4."/>
      <w:lvlJc w:val="left"/>
      <w:pPr>
        <w:ind w:left="2925" w:hanging="360"/>
      </w:pPr>
    </w:lvl>
    <w:lvl w:ilvl="4" w:tplc="120C978C">
      <w:start w:val="1"/>
      <w:numFmt w:val="lowerLetter"/>
      <w:lvlText w:val="%5."/>
      <w:lvlJc w:val="left"/>
      <w:pPr>
        <w:ind w:left="3645" w:hanging="360"/>
      </w:pPr>
    </w:lvl>
    <w:lvl w:ilvl="5" w:tplc="5D224570">
      <w:start w:val="1"/>
      <w:numFmt w:val="lowerRoman"/>
      <w:lvlText w:val="%6."/>
      <w:lvlJc w:val="right"/>
      <w:pPr>
        <w:ind w:left="4365" w:hanging="180"/>
      </w:pPr>
    </w:lvl>
    <w:lvl w:ilvl="6" w:tplc="6518DE96">
      <w:start w:val="1"/>
      <w:numFmt w:val="decimal"/>
      <w:lvlText w:val="%7."/>
      <w:lvlJc w:val="left"/>
      <w:pPr>
        <w:ind w:left="5085" w:hanging="360"/>
      </w:pPr>
    </w:lvl>
    <w:lvl w:ilvl="7" w:tplc="DA02417A">
      <w:start w:val="1"/>
      <w:numFmt w:val="lowerLetter"/>
      <w:lvlText w:val="%8."/>
      <w:lvlJc w:val="left"/>
      <w:pPr>
        <w:ind w:left="5805" w:hanging="360"/>
      </w:pPr>
    </w:lvl>
    <w:lvl w:ilvl="8" w:tplc="4A0288FE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3D0B0D35"/>
    <w:multiLevelType w:val="multilevel"/>
    <w:tmpl w:val="300235AE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720" w:hanging="54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22" w15:restartNumberingAfterBreak="0">
    <w:nsid w:val="3E9C3A0C"/>
    <w:multiLevelType w:val="multilevel"/>
    <w:tmpl w:val="D5523D9A"/>
    <w:lvl w:ilvl="0">
      <w:start w:val="8"/>
      <w:numFmt w:val="decimal"/>
      <w:suff w:val="nothing"/>
      <w:lvlText w:val="%1."/>
      <w:lvlJc w:val="left"/>
      <w:pPr>
        <w:ind w:left="3338" w:hanging="360"/>
      </w:pPr>
    </w:lvl>
    <w:lvl w:ilvl="1">
      <w:start w:val="4"/>
      <w:numFmt w:val="decimal"/>
      <w:suff w:val="nothing"/>
      <w:lvlText w:val="%1.%2."/>
      <w:lvlJc w:val="left"/>
      <w:pPr>
        <w:ind w:left="360" w:hanging="360"/>
      </w:pPr>
    </w:lvl>
    <w:lvl w:ilvl="2">
      <w:start w:val="1"/>
      <w:numFmt w:val="decimal"/>
      <w:suff w:val="nothing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42D23569"/>
    <w:multiLevelType w:val="multilevel"/>
    <w:tmpl w:val="BF78D860"/>
    <w:lvl w:ilvl="0">
      <w:start w:val="1"/>
      <w:numFmt w:val="decimal"/>
      <w:suff w:val="nothing"/>
      <w:lvlText w:val="%1."/>
      <w:lvlJc w:val="left"/>
      <w:pPr>
        <w:ind w:left="3621" w:hanging="36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463F15B9"/>
    <w:multiLevelType w:val="multilevel"/>
    <w:tmpl w:val="56569AD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5" w15:restartNumberingAfterBreak="0">
    <w:nsid w:val="48CD2DE0"/>
    <w:multiLevelType w:val="multilevel"/>
    <w:tmpl w:val="698208D4"/>
    <w:lvl w:ilvl="0">
      <w:start w:val="1"/>
      <w:numFmt w:val="decimal"/>
      <w:pStyle w:val="heading1normal1"/>
      <w:suff w:val="nothing"/>
      <w:lvlText w:val="%1."/>
      <w:lvlJc w:val="left"/>
      <w:pPr>
        <w:ind w:left="3621" w:hanging="36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ind w:left="928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6" w15:restartNumberingAfterBreak="0">
    <w:nsid w:val="4CDA0477"/>
    <w:multiLevelType w:val="multilevel"/>
    <w:tmpl w:val="EDD8FD2E"/>
    <w:lvl w:ilvl="0">
      <w:start w:val="8"/>
      <w:numFmt w:val="decimal"/>
      <w:suff w:val="nothing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218" w:hanging="360"/>
      </w:pPr>
    </w:lvl>
    <w:lvl w:ilvl="2">
      <w:start w:val="1"/>
      <w:numFmt w:val="decimal"/>
      <w:lvlText w:val="%1.%2.%3."/>
      <w:lvlJc w:val="left"/>
      <w:pPr>
        <w:ind w:left="436" w:hanging="720"/>
      </w:pPr>
    </w:lvl>
    <w:lvl w:ilvl="3">
      <w:start w:val="1"/>
      <w:numFmt w:val="decimal"/>
      <w:lvlText w:val="%1.%2.%3.%4."/>
      <w:lvlJc w:val="left"/>
      <w:pPr>
        <w:ind w:left="294" w:hanging="720"/>
      </w:pPr>
    </w:lvl>
    <w:lvl w:ilvl="4">
      <w:start w:val="1"/>
      <w:numFmt w:val="decimal"/>
      <w:lvlText w:val="%1.%2.%3.%4.%5."/>
      <w:lvlJc w:val="left"/>
      <w:pPr>
        <w:ind w:left="512" w:hanging="1080"/>
      </w:pPr>
    </w:lvl>
    <w:lvl w:ilvl="5">
      <w:start w:val="1"/>
      <w:numFmt w:val="decimal"/>
      <w:lvlText w:val="%1.%2.%3.%4.%5.%6."/>
      <w:lvlJc w:val="left"/>
      <w:pPr>
        <w:ind w:left="370" w:hanging="1080"/>
      </w:pPr>
    </w:lvl>
    <w:lvl w:ilvl="6">
      <w:start w:val="1"/>
      <w:numFmt w:val="decimal"/>
      <w:lvlText w:val="%1.%2.%3.%4.%5.%6.%7."/>
      <w:lvlJc w:val="left"/>
      <w:pPr>
        <w:ind w:left="588" w:hanging="1440"/>
      </w:pPr>
    </w:lvl>
    <w:lvl w:ilvl="7">
      <w:start w:val="1"/>
      <w:numFmt w:val="decimal"/>
      <w:lvlText w:val="%1.%2.%3.%4.%5.%6.%7.%8."/>
      <w:lvlJc w:val="left"/>
      <w:pPr>
        <w:ind w:left="446" w:hanging="1440"/>
      </w:pPr>
    </w:lvl>
    <w:lvl w:ilvl="8">
      <w:start w:val="1"/>
      <w:numFmt w:val="decimal"/>
      <w:lvlText w:val="%1.%2.%3.%4.%5.%6.%7.%8.%9."/>
      <w:lvlJc w:val="left"/>
      <w:pPr>
        <w:ind w:left="664" w:hanging="1800"/>
      </w:pPr>
    </w:lvl>
  </w:abstractNum>
  <w:abstractNum w:abstractNumId="27" w15:restartNumberingAfterBreak="0">
    <w:nsid w:val="507262AE"/>
    <w:multiLevelType w:val="hybridMultilevel"/>
    <w:tmpl w:val="0096CB5C"/>
    <w:lvl w:ilvl="0" w:tplc="1B444A42">
      <w:start w:val="1"/>
      <w:numFmt w:val="decimal"/>
      <w:lvlText w:val="%1."/>
      <w:lvlJc w:val="left"/>
      <w:pPr>
        <w:ind w:left="720" w:hanging="360"/>
      </w:pPr>
    </w:lvl>
    <w:lvl w:ilvl="1" w:tplc="25C68E08">
      <w:start w:val="1"/>
      <w:numFmt w:val="lowerLetter"/>
      <w:lvlText w:val="%2."/>
      <w:lvlJc w:val="left"/>
      <w:pPr>
        <w:ind w:left="1440" w:hanging="360"/>
      </w:pPr>
    </w:lvl>
    <w:lvl w:ilvl="2" w:tplc="4D88C0D0">
      <w:start w:val="1"/>
      <w:numFmt w:val="lowerRoman"/>
      <w:lvlText w:val="%3."/>
      <w:lvlJc w:val="right"/>
      <w:pPr>
        <w:ind w:left="2160" w:hanging="180"/>
      </w:pPr>
    </w:lvl>
    <w:lvl w:ilvl="3" w:tplc="A1F24F16">
      <w:start w:val="1"/>
      <w:numFmt w:val="decimal"/>
      <w:lvlText w:val="%4."/>
      <w:lvlJc w:val="left"/>
      <w:pPr>
        <w:ind w:left="2880" w:hanging="360"/>
      </w:pPr>
    </w:lvl>
    <w:lvl w:ilvl="4" w:tplc="67FE16D8">
      <w:start w:val="1"/>
      <w:numFmt w:val="lowerLetter"/>
      <w:lvlText w:val="%5."/>
      <w:lvlJc w:val="left"/>
      <w:pPr>
        <w:ind w:left="3600" w:hanging="360"/>
      </w:pPr>
    </w:lvl>
    <w:lvl w:ilvl="5" w:tplc="99EA268E">
      <w:start w:val="1"/>
      <w:numFmt w:val="lowerRoman"/>
      <w:lvlText w:val="%6."/>
      <w:lvlJc w:val="right"/>
      <w:pPr>
        <w:ind w:left="4320" w:hanging="180"/>
      </w:pPr>
    </w:lvl>
    <w:lvl w:ilvl="6" w:tplc="8F02A304">
      <w:start w:val="1"/>
      <w:numFmt w:val="decimal"/>
      <w:lvlText w:val="%7."/>
      <w:lvlJc w:val="left"/>
      <w:pPr>
        <w:ind w:left="5040" w:hanging="360"/>
      </w:pPr>
    </w:lvl>
    <w:lvl w:ilvl="7" w:tplc="45702624">
      <w:start w:val="1"/>
      <w:numFmt w:val="lowerLetter"/>
      <w:lvlText w:val="%8."/>
      <w:lvlJc w:val="left"/>
      <w:pPr>
        <w:ind w:left="5760" w:hanging="360"/>
      </w:pPr>
    </w:lvl>
    <w:lvl w:ilvl="8" w:tplc="8B9A03C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1643D6"/>
    <w:multiLevelType w:val="multilevel"/>
    <w:tmpl w:val="5C720278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900" w:hanging="54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9" w15:restartNumberingAfterBreak="0">
    <w:nsid w:val="567F05EB"/>
    <w:multiLevelType w:val="hybridMultilevel"/>
    <w:tmpl w:val="9670C2DA"/>
    <w:lvl w:ilvl="0" w:tplc="C2967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4236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4A58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96EE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903A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ACB2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4EE5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5E67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686A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8611C6"/>
    <w:multiLevelType w:val="hybridMultilevel"/>
    <w:tmpl w:val="FBF2F7FC"/>
    <w:lvl w:ilvl="0" w:tplc="26FACB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D910BC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7F6F51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9A0B82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35EB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4D2E71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5986CF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BD233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4ECBAC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8AD1FBB"/>
    <w:multiLevelType w:val="multilevel"/>
    <w:tmpl w:val="FFA6169C"/>
    <w:lvl w:ilvl="0">
      <w:start w:val="1"/>
      <w:numFmt w:val="decimal"/>
      <w:pStyle w:val="a"/>
      <w:suff w:val="nothing"/>
      <w:lvlText w:val="%1"/>
      <w:lvlJc w:val="left"/>
      <w:pPr>
        <w:ind w:left="1701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FFFFFF"/>
        <w:sz w:val="2"/>
        <w:vertAlign w:val="baseline"/>
      </w:rPr>
    </w:lvl>
    <w:lvl w:ilvl="1">
      <w:start w:val="1"/>
      <w:numFmt w:val="decimal"/>
      <w:pStyle w:val="a0"/>
      <w:suff w:val="space"/>
      <w:lvlText w:val="%2."/>
      <w:lvlJc w:val="left"/>
      <w:pPr>
        <w:ind w:left="567" w:firstLine="567"/>
      </w:pPr>
    </w:lvl>
    <w:lvl w:ilvl="2">
      <w:start w:val="1"/>
      <w:numFmt w:val="decimal"/>
      <w:pStyle w:val="2"/>
      <w:suff w:val="space"/>
      <w:lvlText w:val="%2.%3."/>
      <w:lvlJc w:val="left"/>
      <w:pPr>
        <w:ind w:left="567" w:firstLine="567"/>
      </w:pPr>
    </w:lvl>
    <w:lvl w:ilvl="3">
      <w:start w:val="1"/>
      <w:numFmt w:val="decimal"/>
      <w:pStyle w:val="3"/>
      <w:suff w:val="space"/>
      <w:lvlText w:val="%2.%3.%4."/>
      <w:lvlJc w:val="left"/>
      <w:pPr>
        <w:ind w:left="567" w:firstLine="567"/>
      </w:pPr>
    </w:lvl>
    <w:lvl w:ilvl="4">
      <w:start w:val="1"/>
      <w:numFmt w:val="decimal"/>
      <w:pStyle w:val="5"/>
      <w:suff w:val="space"/>
      <w:lvlText w:val="%2.%3.%4.%5."/>
      <w:lvlJc w:val="left"/>
      <w:pPr>
        <w:ind w:left="567" w:firstLine="567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9040BD9"/>
    <w:multiLevelType w:val="hybridMultilevel"/>
    <w:tmpl w:val="87A0A0C4"/>
    <w:lvl w:ilvl="0" w:tplc="203E2FAC">
      <w:start w:val="1"/>
      <w:numFmt w:val="decimal"/>
      <w:lvlText w:val="%1)"/>
      <w:lvlJc w:val="left"/>
      <w:pPr>
        <w:ind w:left="780" w:hanging="360"/>
      </w:pPr>
    </w:lvl>
    <w:lvl w:ilvl="1" w:tplc="20E2D73C">
      <w:start w:val="1"/>
      <w:numFmt w:val="lowerLetter"/>
      <w:lvlText w:val="%2."/>
      <w:lvlJc w:val="left"/>
      <w:pPr>
        <w:ind w:left="1500" w:hanging="360"/>
      </w:pPr>
    </w:lvl>
    <w:lvl w:ilvl="2" w:tplc="C956A440">
      <w:start w:val="1"/>
      <w:numFmt w:val="lowerRoman"/>
      <w:lvlText w:val="%3."/>
      <w:lvlJc w:val="right"/>
      <w:pPr>
        <w:ind w:left="2220" w:hanging="180"/>
      </w:pPr>
    </w:lvl>
    <w:lvl w:ilvl="3" w:tplc="95486524">
      <w:start w:val="1"/>
      <w:numFmt w:val="decimal"/>
      <w:lvlText w:val="%4."/>
      <w:lvlJc w:val="left"/>
      <w:pPr>
        <w:ind w:left="2940" w:hanging="360"/>
      </w:pPr>
    </w:lvl>
    <w:lvl w:ilvl="4" w:tplc="9A6A7846">
      <w:start w:val="1"/>
      <w:numFmt w:val="lowerLetter"/>
      <w:lvlText w:val="%5."/>
      <w:lvlJc w:val="left"/>
      <w:pPr>
        <w:ind w:left="3660" w:hanging="360"/>
      </w:pPr>
    </w:lvl>
    <w:lvl w:ilvl="5" w:tplc="B7385A08">
      <w:start w:val="1"/>
      <w:numFmt w:val="lowerRoman"/>
      <w:lvlText w:val="%6."/>
      <w:lvlJc w:val="right"/>
      <w:pPr>
        <w:ind w:left="4380" w:hanging="180"/>
      </w:pPr>
    </w:lvl>
    <w:lvl w:ilvl="6" w:tplc="6D84BCF0">
      <w:start w:val="1"/>
      <w:numFmt w:val="decimal"/>
      <w:lvlText w:val="%7."/>
      <w:lvlJc w:val="left"/>
      <w:pPr>
        <w:ind w:left="5100" w:hanging="360"/>
      </w:pPr>
    </w:lvl>
    <w:lvl w:ilvl="7" w:tplc="E49CF87C">
      <w:start w:val="1"/>
      <w:numFmt w:val="lowerLetter"/>
      <w:lvlText w:val="%8."/>
      <w:lvlJc w:val="left"/>
      <w:pPr>
        <w:ind w:left="5820" w:hanging="360"/>
      </w:pPr>
    </w:lvl>
    <w:lvl w:ilvl="8" w:tplc="33E08590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73BA079E"/>
    <w:multiLevelType w:val="hybridMultilevel"/>
    <w:tmpl w:val="D3FCF61C"/>
    <w:lvl w:ilvl="0" w:tplc="37260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B42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A626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8CF5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9C04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B05E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9429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5E92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489E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640C97"/>
    <w:multiLevelType w:val="multilevel"/>
    <w:tmpl w:val="A40CF1C8"/>
    <w:lvl w:ilvl="0">
      <w:start w:val="1"/>
      <w:numFmt w:val="decimal"/>
      <w:suff w:val="nothing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nothing"/>
      <w:lvlText w:val="%1.%2."/>
      <w:lvlJc w:val="left"/>
      <w:pPr>
        <w:ind w:left="107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5" w15:restartNumberingAfterBreak="0">
    <w:nsid w:val="7C046CFC"/>
    <w:multiLevelType w:val="multilevel"/>
    <w:tmpl w:val="2DE2A79A"/>
    <w:lvl w:ilvl="0">
      <w:start w:val="1"/>
      <w:numFmt w:val="decimal"/>
      <w:suff w:val="nothing"/>
      <w:lvlText w:val="%1."/>
      <w:lvlJc w:val="left"/>
      <w:pPr>
        <w:ind w:left="3621" w:hanging="36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6" w15:restartNumberingAfterBreak="0">
    <w:nsid w:val="7C3255DE"/>
    <w:multiLevelType w:val="multilevel"/>
    <w:tmpl w:val="3EAE0086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D8360A2"/>
    <w:multiLevelType w:val="multilevel"/>
    <w:tmpl w:val="545EFE7A"/>
    <w:lvl w:ilvl="0">
      <w:start w:val="1"/>
      <w:numFmt w:val="decimal"/>
      <w:suff w:val="nothing"/>
      <w:lvlText w:val="%1."/>
      <w:lvlJc w:val="left"/>
      <w:pPr>
        <w:ind w:left="3621" w:hanging="360"/>
      </w:pPr>
      <w:rPr>
        <w:b/>
      </w:rPr>
    </w:lvl>
    <w:lvl w:ilvl="1">
      <w:start w:val="1"/>
      <w:numFmt w:val="decimal"/>
      <w:suff w:val="nothing"/>
      <w:lvlText w:val="%1.%2."/>
      <w:lvlJc w:val="left"/>
      <w:pPr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25"/>
  </w:num>
  <w:num w:numId="2">
    <w:abstractNumId w:val="11"/>
  </w:num>
  <w:num w:numId="3">
    <w:abstractNumId w:val="30"/>
  </w:num>
  <w:num w:numId="4">
    <w:abstractNumId w:val="24"/>
  </w:num>
  <w:num w:numId="5">
    <w:abstractNumId w:val="28"/>
  </w:num>
  <w:num w:numId="6">
    <w:abstractNumId w:val="36"/>
  </w:num>
  <w:num w:numId="7">
    <w:abstractNumId w:val="21"/>
  </w:num>
  <w:num w:numId="8">
    <w:abstractNumId w:val="9"/>
  </w:num>
  <w:num w:numId="9">
    <w:abstractNumId w:val="4"/>
  </w:num>
  <w:num w:numId="10">
    <w:abstractNumId w:val="6"/>
  </w:num>
  <w:num w:numId="11">
    <w:abstractNumId w:val="31"/>
  </w:num>
  <w:num w:numId="12">
    <w:abstractNumId w:val="33"/>
  </w:num>
  <w:num w:numId="13">
    <w:abstractNumId w:val="29"/>
  </w:num>
  <w:num w:numId="14">
    <w:abstractNumId w:val="12"/>
  </w:num>
  <w:num w:numId="15">
    <w:abstractNumId w:val="14"/>
  </w:num>
  <w:num w:numId="16">
    <w:abstractNumId w:val="32"/>
  </w:num>
  <w:num w:numId="17">
    <w:abstractNumId w:val="20"/>
  </w:num>
  <w:num w:numId="18">
    <w:abstractNumId w:val="19"/>
  </w:num>
  <w:num w:numId="19">
    <w:abstractNumId w:val="26"/>
  </w:num>
  <w:num w:numId="20">
    <w:abstractNumId w:val="22"/>
  </w:num>
  <w:num w:numId="21">
    <w:abstractNumId w:val="8"/>
  </w:num>
  <w:num w:numId="22">
    <w:abstractNumId w:val="1"/>
  </w:num>
  <w:num w:numId="23">
    <w:abstractNumId w:val="2"/>
  </w:num>
  <w:num w:numId="24">
    <w:abstractNumId w:val="34"/>
  </w:num>
  <w:num w:numId="25">
    <w:abstractNumId w:val="5"/>
  </w:num>
  <w:num w:numId="26">
    <w:abstractNumId w:val="7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5"/>
  </w:num>
  <w:num w:numId="30">
    <w:abstractNumId w:val="35"/>
  </w:num>
  <w:num w:numId="31">
    <w:abstractNumId w:val="37"/>
  </w:num>
  <w:num w:numId="32">
    <w:abstractNumId w:val="0"/>
  </w:num>
  <w:num w:numId="33">
    <w:abstractNumId w:val="23"/>
  </w:num>
  <w:num w:numId="34">
    <w:abstractNumId w:val="3"/>
  </w:num>
  <w:num w:numId="35">
    <w:abstractNumId w:val="10"/>
  </w:num>
  <w:num w:numId="36">
    <w:abstractNumId w:val="13"/>
  </w:num>
  <w:num w:numId="37">
    <w:abstractNumId w:val="27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0C4"/>
    <w:rsid w:val="000000BB"/>
    <w:rsid w:val="000059BB"/>
    <w:rsid w:val="00017B32"/>
    <w:rsid w:val="00020642"/>
    <w:rsid w:val="00020E9E"/>
    <w:rsid w:val="000279EF"/>
    <w:rsid w:val="0003347F"/>
    <w:rsid w:val="000350E0"/>
    <w:rsid w:val="000628CA"/>
    <w:rsid w:val="00082413"/>
    <w:rsid w:val="000840C4"/>
    <w:rsid w:val="000F4FD6"/>
    <w:rsid w:val="00102FE1"/>
    <w:rsid w:val="0011284D"/>
    <w:rsid w:val="0012092E"/>
    <w:rsid w:val="00175560"/>
    <w:rsid w:val="001A637F"/>
    <w:rsid w:val="001A68CB"/>
    <w:rsid w:val="002061E9"/>
    <w:rsid w:val="00224777"/>
    <w:rsid w:val="00235C31"/>
    <w:rsid w:val="002469E1"/>
    <w:rsid w:val="002909DB"/>
    <w:rsid w:val="00291613"/>
    <w:rsid w:val="002B447D"/>
    <w:rsid w:val="0033364C"/>
    <w:rsid w:val="00350B3E"/>
    <w:rsid w:val="003C54A9"/>
    <w:rsid w:val="003C6D4C"/>
    <w:rsid w:val="003E3B28"/>
    <w:rsid w:val="003F4C91"/>
    <w:rsid w:val="00402EEC"/>
    <w:rsid w:val="00480AB1"/>
    <w:rsid w:val="004E7A6B"/>
    <w:rsid w:val="005467AC"/>
    <w:rsid w:val="00572C1A"/>
    <w:rsid w:val="00575C04"/>
    <w:rsid w:val="00581EFD"/>
    <w:rsid w:val="006031D9"/>
    <w:rsid w:val="006A3C37"/>
    <w:rsid w:val="00701AC1"/>
    <w:rsid w:val="007116D0"/>
    <w:rsid w:val="00791C8B"/>
    <w:rsid w:val="007A2065"/>
    <w:rsid w:val="007A42EA"/>
    <w:rsid w:val="007D02E0"/>
    <w:rsid w:val="007E416F"/>
    <w:rsid w:val="0084210B"/>
    <w:rsid w:val="008A12F5"/>
    <w:rsid w:val="008F1C91"/>
    <w:rsid w:val="008F796E"/>
    <w:rsid w:val="0090107B"/>
    <w:rsid w:val="009056BA"/>
    <w:rsid w:val="009075C0"/>
    <w:rsid w:val="00943DE4"/>
    <w:rsid w:val="00953673"/>
    <w:rsid w:val="0098264E"/>
    <w:rsid w:val="009B1CB8"/>
    <w:rsid w:val="009D7007"/>
    <w:rsid w:val="00A2786D"/>
    <w:rsid w:val="00A61DF7"/>
    <w:rsid w:val="00A70208"/>
    <w:rsid w:val="00AE3E13"/>
    <w:rsid w:val="00AF0DC6"/>
    <w:rsid w:val="00AF5D76"/>
    <w:rsid w:val="00B34F1F"/>
    <w:rsid w:val="00B40CFA"/>
    <w:rsid w:val="00B42E3A"/>
    <w:rsid w:val="00B60B7B"/>
    <w:rsid w:val="00BC66F5"/>
    <w:rsid w:val="00BD7EB3"/>
    <w:rsid w:val="00BF00B2"/>
    <w:rsid w:val="00C115F9"/>
    <w:rsid w:val="00C13BA8"/>
    <w:rsid w:val="00C16F7B"/>
    <w:rsid w:val="00C70EFB"/>
    <w:rsid w:val="00C76B56"/>
    <w:rsid w:val="00C90CF8"/>
    <w:rsid w:val="00CB39D2"/>
    <w:rsid w:val="00CC1C96"/>
    <w:rsid w:val="00CE1FEF"/>
    <w:rsid w:val="00CE2CE7"/>
    <w:rsid w:val="00CE3923"/>
    <w:rsid w:val="00CF3D34"/>
    <w:rsid w:val="00CF434D"/>
    <w:rsid w:val="00CF600F"/>
    <w:rsid w:val="00D00C4C"/>
    <w:rsid w:val="00D179CB"/>
    <w:rsid w:val="00D443FE"/>
    <w:rsid w:val="00D81DB1"/>
    <w:rsid w:val="00D966F4"/>
    <w:rsid w:val="00DA3DD2"/>
    <w:rsid w:val="00DB56C1"/>
    <w:rsid w:val="00DE302F"/>
    <w:rsid w:val="00DF3CDE"/>
    <w:rsid w:val="00E659FE"/>
    <w:rsid w:val="00E82D6C"/>
    <w:rsid w:val="00E97785"/>
    <w:rsid w:val="00F6095F"/>
    <w:rsid w:val="00F8267E"/>
    <w:rsid w:val="00FA4595"/>
    <w:rsid w:val="00FB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F7EB68"/>
  <w15:docId w15:val="{067471A7-163D-44B2-BE85-08D0C7B7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basedOn w:val="a1"/>
    <w:next w:val="a1"/>
    <w:link w:val="21"/>
    <w:uiPriority w:val="9"/>
    <w:unhideWhenUsed/>
    <w:qFormat/>
    <w:pPr>
      <w:keepNext/>
      <w:keepLines/>
      <w:spacing w:before="200" w:after="0" w:line="240" w:lineRule="auto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0">
    <w:name w:val="heading 3"/>
    <w:basedOn w:val="a1"/>
    <w:next w:val="a1"/>
    <w:link w:val="31"/>
    <w:uiPriority w:val="9"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qFormat/>
    <w:pPr>
      <w:spacing w:before="120" w:after="120"/>
      <w:ind w:firstLine="482"/>
      <w:jc w:val="both"/>
      <w:outlineLvl w:val="3"/>
    </w:pPr>
    <w:rPr>
      <w:rFonts w:ascii="Times New Roman" w:eastAsia="Times New Roman" w:hAnsi="Times New Roman"/>
      <w:bCs/>
      <w:iCs/>
      <w:lang w:eastAsia="ru-RU"/>
    </w:rPr>
  </w:style>
  <w:style w:type="paragraph" w:styleId="50">
    <w:name w:val="heading 5"/>
    <w:basedOn w:val="a1"/>
    <w:next w:val="a1"/>
    <w:link w:val="51"/>
    <w:uiPriority w:val="9"/>
    <w:qFormat/>
    <w:pPr>
      <w:keepNext/>
      <w:keepLines/>
      <w:spacing w:before="200" w:after="0"/>
      <w:ind w:firstLine="482"/>
      <w:jc w:val="both"/>
      <w:outlineLvl w:val="4"/>
    </w:pPr>
    <w:rPr>
      <w:rFonts w:ascii="Times New Roman" w:eastAsia="Times New Roman" w:hAnsi="Times New Roman"/>
      <w:lang w:eastAsia="ru-RU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 w:after="0"/>
      <w:ind w:firstLine="482"/>
      <w:jc w:val="both"/>
      <w:outlineLvl w:val="5"/>
    </w:pPr>
    <w:rPr>
      <w:rFonts w:ascii="Times New Roman" w:eastAsia="Times New Roman" w:hAnsi="Times New Roman"/>
      <w:i/>
      <w:iCs/>
      <w:color w:val="243F60"/>
      <w:lang w:eastAsia="ru-RU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 w:after="0"/>
      <w:ind w:firstLine="482"/>
      <w:jc w:val="both"/>
      <w:outlineLvl w:val="6"/>
    </w:pPr>
    <w:rPr>
      <w:rFonts w:ascii="Times New Roman" w:eastAsia="Times New Roman" w:hAnsi="Times New Roman"/>
      <w:i/>
      <w:iCs/>
      <w:color w:val="404040"/>
      <w:lang w:eastAsia="ru-RU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 w:after="0"/>
      <w:ind w:firstLine="482"/>
      <w:jc w:val="both"/>
      <w:outlineLvl w:val="7"/>
    </w:pPr>
    <w:rPr>
      <w:rFonts w:ascii="Times New Roman" w:eastAsia="Times New Roman" w:hAnsi="Times New Roman"/>
      <w:color w:val="4F81BD"/>
      <w:szCs w:val="20"/>
      <w:lang w:eastAsia="ru-RU"/>
    </w:rPr>
  </w:style>
  <w:style w:type="paragraph" w:styleId="9">
    <w:name w:val="heading 9"/>
    <w:basedOn w:val="a1"/>
    <w:next w:val="a1"/>
    <w:link w:val="90"/>
    <w:uiPriority w:val="9"/>
    <w:qFormat/>
    <w:pPr>
      <w:keepNext/>
      <w:keepLines/>
      <w:spacing w:before="200" w:after="0"/>
      <w:ind w:firstLine="482"/>
      <w:jc w:val="both"/>
      <w:outlineLvl w:val="8"/>
    </w:pPr>
    <w:rPr>
      <w:rFonts w:ascii="Times New Roman" w:eastAsia="Times New Roman" w:hAnsi="Times New Roman"/>
      <w:i/>
      <w:iCs/>
      <w:color w:val="40404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1"/>
    <w:link w:val="a6"/>
    <w:uiPriority w:val="34"/>
    <w:qFormat/>
    <w:pPr>
      <w:ind w:left="720"/>
      <w:contextualSpacing/>
    </w:pPr>
    <w:rPr>
      <w:lang w:val="en-US"/>
    </w:rPr>
  </w:style>
  <w:style w:type="paragraph" w:styleId="a7">
    <w:name w:val="No Spacing"/>
    <w:uiPriority w:val="1"/>
    <w:qFormat/>
    <w:rPr>
      <w:sz w:val="22"/>
      <w:szCs w:val="22"/>
      <w:lang w:eastAsia="en-US"/>
    </w:rPr>
  </w:style>
  <w:style w:type="paragraph" w:styleId="a8">
    <w:name w:val="Title"/>
    <w:basedOn w:val="a1"/>
    <w:next w:val="a1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link w:val="a8"/>
    <w:uiPriority w:val="10"/>
    <w:rPr>
      <w:sz w:val="48"/>
      <w:szCs w:val="48"/>
    </w:rPr>
  </w:style>
  <w:style w:type="paragraph" w:styleId="aa">
    <w:name w:val="Subtitle"/>
    <w:basedOn w:val="a1"/>
    <w:next w:val="a1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1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f0">
    <w:name w:val="footer"/>
    <w:basedOn w:val="a1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1"/>
    <w:next w:val="a1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3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styleId="af5">
    <w:name w:val="footnote text"/>
    <w:basedOn w:val="a1"/>
    <w:link w:val="af6"/>
    <w:uiPriority w:val="99"/>
    <w:semiHidden/>
    <w:unhideWhenUsed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semiHidden/>
    <w:unhideWhenUsed/>
    <w:rPr>
      <w:vertAlign w:val="superscript"/>
    </w:rPr>
  </w:style>
  <w:style w:type="paragraph" w:styleId="af8">
    <w:name w:val="endnote text"/>
    <w:basedOn w:val="a1"/>
    <w:link w:val="af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1"/>
    <w:next w:val="a1"/>
    <w:uiPriority w:val="39"/>
    <w:unhideWhenUsed/>
    <w:pPr>
      <w:spacing w:after="57"/>
    </w:pPr>
  </w:style>
  <w:style w:type="paragraph" w:styleId="25">
    <w:name w:val="toc 2"/>
    <w:basedOn w:val="a1"/>
    <w:next w:val="a1"/>
    <w:uiPriority w:val="39"/>
    <w:unhideWhenUsed/>
    <w:pPr>
      <w:spacing w:after="57"/>
      <w:ind w:left="283"/>
    </w:pPr>
  </w:style>
  <w:style w:type="paragraph" w:styleId="33">
    <w:name w:val="toc 3"/>
    <w:basedOn w:val="a1"/>
    <w:next w:val="a1"/>
    <w:uiPriority w:val="39"/>
    <w:unhideWhenUsed/>
    <w:pPr>
      <w:spacing w:after="57"/>
      <w:ind w:left="567"/>
    </w:p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1"/>
    <w:next w:val="a1"/>
    <w:uiPriority w:val="99"/>
    <w:unhideWhenUsed/>
    <w:pPr>
      <w:spacing w:after="0"/>
    </w:pPr>
  </w:style>
  <w:style w:type="character" w:customStyle="1" w:styleId="af">
    <w:name w:val="Верхний колонтитул Знак"/>
    <w:basedOn w:val="a2"/>
    <w:link w:val="ae"/>
    <w:uiPriority w:val="99"/>
  </w:style>
  <w:style w:type="character" w:customStyle="1" w:styleId="af1">
    <w:name w:val="Нижний колонтитул Знак"/>
    <w:basedOn w:val="a2"/>
    <w:link w:val="af0"/>
    <w:uiPriority w:val="99"/>
  </w:style>
  <w:style w:type="paragraph" w:styleId="afd">
    <w:name w:val="Balloon Text"/>
    <w:basedOn w:val="a1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</w:rPr>
  </w:style>
  <w:style w:type="character" w:styleId="aff">
    <w:name w:val="annotation reference"/>
    <w:uiPriority w:val="99"/>
    <w:semiHidden/>
    <w:unhideWhenUsed/>
    <w:rPr>
      <w:sz w:val="16"/>
      <w:szCs w:val="16"/>
    </w:rPr>
  </w:style>
  <w:style w:type="paragraph" w:styleId="aff0">
    <w:name w:val="annotation text"/>
    <w:basedOn w:val="a1"/>
    <w:link w:val="aff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semiHidden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Pr>
      <w:b/>
      <w:bCs/>
      <w:sz w:val="20"/>
      <w:szCs w:val="20"/>
    </w:rPr>
  </w:style>
  <w:style w:type="character" w:customStyle="1" w:styleId="26">
    <w:name w:val="Основной текст (2)_"/>
    <w:link w:val="2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f4">
    <w:name w:val="Основной текст Знак"/>
    <w:link w:val="aff5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ff5">
    <w:name w:val="Body Text"/>
    <w:basedOn w:val="a1"/>
    <w:link w:val="aff4"/>
    <w:pPr>
      <w:widowControl w:val="0"/>
      <w:shd w:val="clear" w:color="auto" w:fill="FFFFFF"/>
      <w:spacing w:before="180" w:after="300" w:line="240" w:lineRule="atLeast"/>
      <w:ind w:hanging="540"/>
      <w:jc w:val="both"/>
    </w:pPr>
    <w:rPr>
      <w:rFonts w:ascii="Times New Roman" w:hAnsi="Times New Roman"/>
      <w:sz w:val="23"/>
      <w:szCs w:val="23"/>
    </w:rPr>
  </w:style>
  <w:style w:type="character" w:customStyle="1" w:styleId="13">
    <w:name w:val="Основной текст Знак1"/>
    <w:basedOn w:val="a2"/>
    <w:uiPriority w:val="99"/>
    <w:semiHidden/>
  </w:style>
  <w:style w:type="paragraph" w:customStyle="1" w:styleId="27">
    <w:name w:val="Основной текст (2)"/>
    <w:basedOn w:val="a1"/>
    <w:link w:val="26"/>
    <w:pPr>
      <w:widowControl w:val="0"/>
      <w:shd w:val="clear" w:color="auto" w:fill="FFFFFF"/>
      <w:spacing w:after="180" w:line="298" w:lineRule="exact"/>
      <w:jc w:val="center"/>
    </w:pPr>
    <w:rPr>
      <w:rFonts w:ascii="Times New Roman" w:hAnsi="Times New Roman"/>
      <w:b/>
      <w:bCs/>
      <w:sz w:val="23"/>
      <w:szCs w:val="23"/>
    </w:rPr>
  </w:style>
  <w:style w:type="paragraph" w:styleId="28">
    <w:name w:val="Body Text 2"/>
    <w:basedOn w:val="a1"/>
    <w:link w:val="29"/>
    <w:uiPriority w:val="9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uiPriority w:val="99"/>
    <w:semiHidden/>
  </w:style>
  <w:style w:type="paragraph" w:styleId="2a">
    <w:name w:val="Body Text Indent 2"/>
    <w:basedOn w:val="a1"/>
    <w:link w:val="2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link w:val="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Заголовок приложения"/>
    <w:basedOn w:val="1"/>
    <w:next w:val="a0"/>
    <w:pPr>
      <w:keepLines w:val="0"/>
      <w:numPr>
        <w:numId w:val="11"/>
      </w:numPr>
      <w:spacing w:before="0" w:line="240" w:lineRule="auto"/>
      <w:ind w:right="1559"/>
      <w:jc w:val="center"/>
    </w:pPr>
    <w:rPr>
      <w:rFonts w:ascii="Times New Roman" w:hAnsi="Times New Roman"/>
      <w:b w:val="0"/>
      <w:bCs w:val="0"/>
      <w:caps/>
      <w:color w:val="000000"/>
      <w:szCs w:val="20"/>
      <w:lang w:eastAsia="ru-RU"/>
    </w:rPr>
  </w:style>
  <w:style w:type="paragraph" w:styleId="a0">
    <w:name w:val="List Number"/>
    <w:basedOn w:val="a1"/>
    <w:pPr>
      <w:widowControl w:val="0"/>
      <w:numPr>
        <w:ilvl w:val="1"/>
        <w:numId w:val="11"/>
      </w:numPr>
      <w:spacing w:before="240" w:after="0" w:line="240" w:lineRule="auto"/>
      <w:ind w:right="28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List Number 2"/>
    <w:basedOn w:val="a0"/>
    <w:pPr>
      <w:numPr>
        <w:ilvl w:val="2"/>
      </w:numPr>
    </w:pPr>
  </w:style>
  <w:style w:type="paragraph" w:styleId="3">
    <w:name w:val="List Number 3"/>
    <w:basedOn w:val="a0"/>
    <w:pPr>
      <w:numPr>
        <w:ilvl w:val="3"/>
      </w:numPr>
    </w:pPr>
  </w:style>
  <w:style w:type="paragraph" w:styleId="5">
    <w:name w:val="List Number 5"/>
    <w:basedOn w:val="a0"/>
    <w:pPr>
      <w:numPr>
        <w:ilvl w:val="4"/>
      </w:numPr>
    </w:pPr>
  </w:style>
  <w:style w:type="paragraph" w:customStyle="1" w:styleId="34">
    <w:name w:val="заголовок 3"/>
    <w:basedOn w:val="a1"/>
    <w:next w:val="a1"/>
    <w:pPr>
      <w:keepNext/>
      <w:widowControl w:val="0"/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xl29">
    <w:name w:val="xl29"/>
    <w:basedOn w:val="a1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Text">
    <w:name w:val="Text"/>
    <w:basedOn w:val="a1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text0">
    <w:name w:val="text"/>
    <w:basedOn w:val="a1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6">
    <w:name w:val="Normal (Web)"/>
    <w:basedOn w:val="a1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Заголовок 2 Знак"/>
    <w:link w:val="20"/>
    <w:uiPriority w:val="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"/>
    <w:link w:val="30"/>
    <w:uiPriority w:val="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rPr>
      <w:rFonts w:ascii="Times New Roman" w:eastAsia="Times New Roman" w:hAnsi="Times New Roman"/>
      <w:bCs/>
      <w:iCs/>
      <w:sz w:val="22"/>
      <w:szCs w:val="22"/>
    </w:rPr>
  </w:style>
  <w:style w:type="character" w:customStyle="1" w:styleId="51">
    <w:name w:val="Заголовок 5 Знак"/>
    <w:link w:val="50"/>
    <w:uiPriority w:val="9"/>
    <w:rPr>
      <w:rFonts w:ascii="Times New Roman" w:eastAsia="Times New Roman" w:hAnsi="Times New Roman"/>
      <w:sz w:val="22"/>
      <w:szCs w:val="22"/>
    </w:rPr>
  </w:style>
  <w:style w:type="character" w:customStyle="1" w:styleId="60">
    <w:name w:val="Заголовок 6 Знак"/>
    <w:link w:val="6"/>
    <w:uiPriority w:val="9"/>
    <w:rPr>
      <w:rFonts w:ascii="Times New Roman" w:eastAsia="Times New Roman" w:hAnsi="Times New Roman"/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Times New Roman" w:eastAsia="Times New Roman" w:hAnsi="Times New Roman"/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Times New Roman" w:eastAsia="Times New Roman" w:hAnsi="Times New Roman"/>
      <w:color w:val="4F81BD"/>
      <w:sz w:val="22"/>
    </w:rPr>
  </w:style>
  <w:style w:type="character" w:customStyle="1" w:styleId="90">
    <w:name w:val="Заголовок 9 Знак"/>
    <w:link w:val="9"/>
    <w:uiPriority w:val="9"/>
    <w:rPr>
      <w:rFonts w:ascii="Times New Roman" w:eastAsia="Times New Roman" w:hAnsi="Times New Roman"/>
      <w:i/>
      <w:iCs/>
      <w:color w:val="404040"/>
      <w:sz w:val="22"/>
    </w:rPr>
  </w:style>
  <w:style w:type="paragraph" w:customStyle="1" w:styleId="Normalunindented">
    <w:name w:val="Normal unindented;Обычный Без отступа"/>
    <w:qFormat/>
    <w:pPr>
      <w:spacing w:before="120" w:after="120" w:line="276" w:lineRule="auto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heading1normal1">
    <w:name w:val="heading 1 normal;Заголовок 1 Обычный"/>
    <w:basedOn w:val="a1"/>
    <w:next w:val="a1"/>
    <w:uiPriority w:val="9"/>
    <w:qFormat/>
    <w:pPr>
      <w:numPr>
        <w:numId w:val="1"/>
      </w:numPr>
      <w:spacing w:before="120" w:after="120"/>
      <w:ind w:firstLine="482"/>
      <w:jc w:val="both"/>
      <w:outlineLvl w:val="0"/>
    </w:pPr>
    <w:rPr>
      <w:rFonts w:ascii="Times New Roman" w:eastAsia="Times New Roman" w:hAnsi="Times New Roman"/>
      <w:lang w:eastAsia="ru-RU"/>
    </w:rPr>
  </w:style>
  <w:style w:type="paragraph" w:customStyle="1" w:styleId="aff7">
    <w:name w:val="Название;Текст сноски Знак"/>
    <w:basedOn w:val="a1"/>
    <w:next w:val="a1"/>
    <w:link w:val="aff8"/>
    <w:uiPriority w:val="10"/>
    <w:qFormat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/>
      <w:b/>
      <w:spacing w:val="5"/>
      <w:sz w:val="28"/>
      <w:szCs w:val="52"/>
      <w:lang w:eastAsia="ru-RU"/>
    </w:rPr>
  </w:style>
  <w:style w:type="character" w:customStyle="1" w:styleId="aff8">
    <w:name w:val="Название Знак;Текст сноски Знак Знак"/>
    <w:link w:val="aff7"/>
    <w:uiPriority w:val="10"/>
    <w:rPr>
      <w:rFonts w:ascii="Times New Roman" w:eastAsia="Times New Roman" w:hAnsi="Times New Roman"/>
      <w:b/>
      <w:spacing w:val="5"/>
      <w:sz w:val="28"/>
      <w:szCs w:val="52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af6">
    <w:name w:val="Текст сноски Знак"/>
    <w:link w:val="af5"/>
    <w:uiPriority w:val="99"/>
    <w:semiHidden/>
    <w:rPr>
      <w:rFonts w:ascii="Times New Roman" w:eastAsia="Times New Roman" w:hAnsi="Times New Roman"/>
    </w:rPr>
  </w:style>
  <w:style w:type="character" w:customStyle="1" w:styleId="aff9">
    <w:name w:val="АД_Основной текст Знак"/>
    <w:link w:val="affa"/>
    <w:rPr>
      <w:rFonts w:ascii="Times New Roman" w:eastAsia="Times New Roman" w:hAnsi="Times New Roman"/>
      <w:sz w:val="24"/>
      <w:szCs w:val="24"/>
    </w:rPr>
  </w:style>
  <w:style w:type="paragraph" w:customStyle="1" w:styleId="affa">
    <w:name w:val="АД_Основной текст"/>
    <w:basedOn w:val="a1"/>
    <w:link w:val="aff9"/>
    <w:qFormat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Основной текст + Полужирный"/>
    <w:rPr>
      <w:rFonts w:ascii="Times New Roman" w:eastAsia="Times New Roman" w:hAnsi="Times New Roman" w:cs="Times New Roman"/>
      <w:b/>
      <w:bCs/>
      <w:color w:val="000000"/>
      <w:spacing w:val="0"/>
      <w:position w:val="0"/>
      <w:shd w:val="clear" w:color="auto" w:fill="FFFFFF"/>
      <w:lang w:val="ru-RU" w:eastAsia="ru-RU" w:bidi="ru-RU"/>
    </w:rPr>
  </w:style>
  <w:style w:type="paragraph" w:styleId="affc">
    <w:name w:val="Body Text Indent"/>
    <w:basedOn w:val="a1"/>
    <w:link w:val="affd"/>
    <w:uiPriority w:val="99"/>
    <w:unhideWhenUsed/>
    <w:pPr>
      <w:spacing w:after="120"/>
      <w:ind w:left="283"/>
    </w:pPr>
  </w:style>
  <w:style w:type="character" w:customStyle="1" w:styleId="affd">
    <w:name w:val="Основной текст с отступом Знак"/>
    <w:link w:val="affc"/>
    <w:uiPriority w:val="99"/>
    <w:rPr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rPr>
      <w:sz w:val="22"/>
      <w:szCs w:val="22"/>
      <w:lang w:eastAsia="en-US"/>
    </w:rPr>
  </w:style>
  <w:style w:type="paragraph" w:customStyle="1" w:styleId="PreformattedText">
    <w:name w:val="Preformatted Text"/>
    <w:basedOn w:val="a1"/>
    <w:qFormat/>
    <w:pPr>
      <w:widowControl w:val="0"/>
      <w:spacing w:after="0" w:line="240" w:lineRule="auto"/>
    </w:pPr>
    <w:rPr>
      <w:rFonts w:ascii="Liberation Mono" w:eastAsia="Noto Sans Mono CJK SC" w:hAnsi="Liberation Mono" w:cs="Liberation Mono"/>
      <w:sz w:val="20"/>
      <w:szCs w:val="20"/>
      <w:lang w:val="en-US" w:eastAsia="zh-CN" w:bidi="hi-IN"/>
    </w:rPr>
  </w:style>
  <w:style w:type="character" w:customStyle="1" w:styleId="affe">
    <w:name w:val="Неразрешенное упоминание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6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4092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Сучкова</dc:creator>
  <cp:lastModifiedBy>Когут Марина Васильевна</cp:lastModifiedBy>
  <cp:revision>3</cp:revision>
  <cp:lastPrinted>2026-02-13T10:58:00Z</cp:lastPrinted>
  <dcterms:created xsi:type="dcterms:W3CDTF">2026-08-17T12:03:00Z</dcterms:created>
  <dcterms:modified xsi:type="dcterms:W3CDTF">2026-08-17T12:20:00Z</dcterms:modified>
  <cp:version>983040</cp:version>
</cp:coreProperties>
</file>